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48" w:rsidRPr="00404C61" w:rsidRDefault="002814E1" w:rsidP="00CE1048">
      <w:pPr>
        <w:pStyle w:val="Kop1"/>
        <w:pBdr>
          <w:bottom w:val="single" w:sz="4" w:space="1" w:color="auto"/>
        </w:pBdr>
        <w:rPr>
          <w:b w:val="0"/>
        </w:rPr>
      </w:pPr>
      <w:r>
        <w:t>Hoof</w:t>
      </w:r>
      <w:r w:rsidR="00076BEE">
        <w:t>d</w:t>
      </w:r>
      <w:r w:rsidR="005D14A6">
        <w:t>stuk 3</w:t>
      </w:r>
      <w:r w:rsidR="00A10576">
        <w:t xml:space="preserve"> BOEK 2</w:t>
      </w:r>
      <w:r w:rsidR="0098303D">
        <w:tab/>
      </w:r>
      <w:r w:rsidR="0098303D">
        <w:tab/>
      </w:r>
      <w:r w:rsidR="005D14A6">
        <w:t>Planning van controle</w:t>
      </w:r>
    </w:p>
    <w:p w:rsidR="00CE1048" w:rsidRDefault="00CE1048" w:rsidP="00CE1048">
      <w:pPr>
        <w:spacing w:after="0" w:line="240" w:lineRule="auto"/>
        <w:rPr>
          <w:rFonts w:ascii="Arial" w:hAnsi="Arial" w:cs="Arial"/>
        </w:rPr>
      </w:pPr>
    </w:p>
    <w:p w:rsidR="005D14A6" w:rsidRDefault="005D14A6" w:rsidP="00CE1048">
      <w:pPr>
        <w:spacing w:after="0" w:line="240" w:lineRule="auto"/>
        <w:rPr>
          <w:rFonts w:ascii="Arial" w:hAnsi="Arial" w:cs="Arial"/>
        </w:rPr>
      </w:pPr>
      <w:r>
        <w:rPr>
          <w:rFonts w:ascii="Arial" w:hAnsi="Arial" w:cs="Arial"/>
        </w:rPr>
        <w:t>Planning van controle omvat:</w:t>
      </w:r>
      <w:r>
        <w:rPr>
          <w:rFonts w:ascii="Arial" w:hAnsi="Arial" w:cs="Arial"/>
        </w:rPr>
        <w:tab/>
        <w:t>- vaststellen algehele controleaanpak</w:t>
      </w:r>
    </w:p>
    <w:p w:rsidR="005D14A6" w:rsidRDefault="005D14A6" w:rsidP="00CE104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ontwikkelen van controleplan om controlerisico te </w:t>
      </w:r>
    </w:p>
    <w:p w:rsidR="005D14A6" w:rsidRDefault="005D14A6" w:rsidP="005D14A6">
      <w:pPr>
        <w:spacing w:after="0" w:line="240" w:lineRule="auto"/>
        <w:ind w:left="2832" w:firstLine="708"/>
        <w:rPr>
          <w:rFonts w:ascii="Arial" w:hAnsi="Arial" w:cs="Arial"/>
        </w:rPr>
      </w:pPr>
      <w:r>
        <w:rPr>
          <w:rFonts w:ascii="Arial" w:hAnsi="Arial" w:cs="Arial"/>
        </w:rPr>
        <w:t xml:space="preserve">   reduceren</w:t>
      </w:r>
    </w:p>
    <w:p w:rsidR="005D14A6" w:rsidRDefault="005D14A6" w:rsidP="005D14A6">
      <w:pPr>
        <w:spacing w:after="0" w:line="240" w:lineRule="auto"/>
        <w:rPr>
          <w:rFonts w:ascii="Arial" w:hAnsi="Arial" w:cs="Arial"/>
        </w:rPr>
      </w:pPr>
    </w:p>
    <w:p w:rsidR="005D14A6" w:rsidRDefault="005D14A6" w:rsidP="005D14A6">
      <w:pPr>
        <w:spacing w:after="0" w:line="240" w:lineRule="auto"/>
        <w:rPr>
          <w:rFonts w:ascii="Arial" w:hAnsi="Arial" w:cs="Arial"/>
        </w:rPr>
      </w:pPr>
      <w:r>
        <w:rPr>
          <w:rFonts w:ascii="Arial" w:hAnsi="Arial" w:cs="Arial"/>
        </w:rPr>
        <w:t>Een goede planning bevordert de effectiviteit, de verdeling van werk in het controleteam, de begeleiding en het toezicht op de leden en de beoordeling. De aard en de omvang van de planning is afhankelijk van de grootte en complexiteit van de huishouding, de eerdere ervaringen van de accountant en de gewijzigde omstandigheden tijdens de controle.</w:t>
      </w:r>
    </w:p>
    <w:p w:rsidR="005D14A6" w:rsidRDefault="005D14A6" w:rsidP="005D14A6">
      <w:pPr>
        <w:spacing w:after="0" w:line="240" w:lineRule="auto"/>
        <w:rPr>
          <w:rFonts w:ascii="Arial" w:hAnsi="Arial" w:cs="Arial"/>
        </w:rPr>
      </w:pPr>
    </w:p>
    <w:p w:rsidR="005D14A6" w:rsidRDefault="005D14A6" w:rsidP="005D14A6">
      <w:pPr>
        <w:spacing w:after="0" w:line="240" w:lineRule="auto"/>
        <w:rPr>
          <w:rFonts w:ascii="Arial" w:hAnsi="Arial" w:cs="Arial"/>
        </w:rPr>
      </w:pPr>
      <w:r>
        <w:rPr>
          <w:rFonts w:ascii="Arial" w:hAnsi="Arial" w:cs="Arial"/>
        </w:rPr>
        <w:t>Planningsproces:</w:t>
      </w:r>
      <w:r>
        <w:rPr>
          <w:rFonts w:ascii="Arial" w:hAnsi="Arial" w:cs="Arial"/>
        </w:rPr>
        <w:tab/>
        <w:t>1. Cliënt acceptatie en opdrachtbevestiging</w:t>
      </w:r>
    </w:p>
    <w:p w:rsidR="005D14A6" w:rsidRDefault="005D14A6" w:rsidP="005D14A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2. Omgevingsanalyse</w:t>
      </w:r>
      <w:r w:rsidR="00E27A6E">
        <w:rPr>
          <w:rFonts w:ascii="Arial" w:hAnsi="Arial" w:cs="Arial"/>
        </w:rPr>
        <w:t>*</w:t>
      </w:r>
    </w:p>
    <w:p w:rsidR="005D14A6" w:rsidRDefault="005D14A6" w:rsidP="005D14A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3. Verkenning organisatie</w:t>
      </w:r>
      <w:r w:rsidR="00E27A6E">
        <w:rPr>
          <w:rFonts w:ascii="Arial" w:hAnsi="Arial" w:cs="Arial"/>
        </w:rPr>
        <w:t>*</w:t>
      </w:r>
    </w:p>
    <w:p w:rsidR="005D14A6" w:rsidRDefault="005D14A6" w:rsidP="005D14A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4. Signaleren bedrijfsrisico’s</w:t>
      </w:r>
    </w:p>
    <w:p w:rsidR="005D14A6" w:rsidRDefault="005D14A6" w:rsidP="005D14A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5. </w:t>
      </w:r>
      <w:r w:rsidR="00E27A6E">
        <w:rPr>
          <w:rFonts w:ascii="Arial" w:hAnsi="Arial" w:cs="Arial"/>
        </w:rPr>
        <w:t>Initiële cijferanalyse</w:t>
      </w:r>
    </w:p>
    <w:p w:rsidR="00E27A6E" w:rsidRDefault="00E27A6E" w:rsidP="005D14A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6. Initiële cijferbeoordeling interne beheersing</w:t>
      </w:r>
    </w:p>
    <w:p w:rsidR="00E27A6E" w:rsidRDefault="00E27A6E" w:rsidP="005D14A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7. Bepaling controletolerantie</w:t>
      </w:r>
    </w:p>
    <w:p w:rsidR="00E27A6E" w:rsidRDefault="00E27A6E" w:rsidP="005D14A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8. Bepalen risico’s van materieel belang</w:t>
      </w:r>
    </w:p>
    <w:p w:rsidR="00E27A6E" w:rsidRDefault="00E27A6E" w:rsidP="005D14A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9. Bepalen controleaanpak</w:t>
      </w:r>
    </w:p>
    <w:p w:rsidR="00E27A6E" w:rsidRDefault="00E27A6E" w:rsidP="005D14A6">
      <w:pPr>
        <w:spacing w:after="0" w:line="240" w:lineRule="auto"/>
        <w:rPr>
          <w:rFonts w:ascii="Arial" w:hAnsi="Arial" w:cs="Arial"/>
        </w:rPr>
      </w:pPr>
    </w:p>
    <w:p w:rsidR="00E27A6E" w:rsidRPr="00F41F28" w:rsidRDefault="00E27A6E" w:rsidP="005D14A6">
      <w:pPr>
        <w:spacing w:after="0" w:line="240" w:lineRule="auto"/>
        <w:rPr>
          <w:rFonts w:ascii="Arial" w:hAnsi="Arial" w:cs="Arial"/>
          <w:i/>
        </w:rPr>
      </w:pPr>
      <w:r w:rsidRPr="00F41F28">
        <w:rPr>
          <w:rFonts w:ascii="Arial" w:hAnsi="Arial" w:cs="Arial"/>
          <w:i/>
          <w:bdr w:val="single" w:sz="4" w:space="0" w:color="auto"/>
        </w:rPr>
        <w:t>*Ad1</w:t>
      </w:r>
      <w:r w:rsidRPr="00F41F28">
        <w:rPr>
          <w:rFonts w:ascii="Arial" w:hAnsi="Arial" w:cs="Arial"/>
          <w:i/>
        </w:rPr>
        <w:t xml:space="preserve">: </w:t>
      </w:r>
      <w:r w:rsidRPr="00F41F28">
        <w:rPr>
          <w:rFonts w:ascii="Arial" w:hAnsi="Arial" w:cs="Arial"/>
          <w:b/>
          <w:i/>
        </w:rPr>
        <w:t xml:space="preserve">Analyse </w:t>
      </w:r>
      <w:r w:rsidR="00F41F28" w:rsidRPr="00F41F28">
        <w:rPr>
          <w:rFonts w:ascii="Arial" w:hAnsi="Arial" w:cs="Arial"/>
          <w:b/>
          <w:i/>
        </w:rPr>
        <w:t xml:space="preserve">de </w:t>
      </w:r>
      <w:r w:rsidRPr="00F41F28">
        <w:rPr>
          <w:rFonts w:ascii="Arial" w:hAnsi="Arial" w:cs="Arial"/>
          <w:b/>
          <w:i/>
        </w:rPr>
        <w:t>organisatie</w:t>
      </w:r>
      <w:r w:rsidRPr="00F41F28">
        <w:rPr>
          <w:rFonts w:ascii="Arial" w:hAnsi="Arial" w:cs="Arial"/>
          <w:i/>
        </w:rPr>
        <w:t xml:space="preserve"> kan door de volgende informatie:</w:t>
      </w:r>
    </w:p>
    <w:p w:rsidR="00E27A6E" w:rsidRPr="00F41F28" w:rsidRDefault="00E27A6E" w:rsidP="00E27A6E">
      <w:pPr>
        <w:spacing w:after="0" w:line="240" w:lineRule="auto"/>
        <w:rPr>
          <w:rFonts w:ascii="Arial" w:hAnsi="Arial" w:cs="Arial"/>
          <w:i/>
        </w:rPr>
      </w:pPr>
      <w:r w:rsidRPr="00F41F28">
        <w:rPr>
          <w:rFonts w:ascii="Arial" w:hAnsi="Arial" w:cs="Arial"/>
          <w:i/>
        </w:rPr>
        <w:t>Inlichtingen werknemers en management, uitvoeren cijferanalyse, waarneming ter plaatse en verificatie, besprekingen voeren met derden betrokkenen (adviseurs, taxateurs), kennisnemen van algemene economische publicaties, raadplegen jaarrekeningen vergelijkbare huishoudingen, raadplegen van documentatiecentra, interne documentatie raadplegen (notulen, managementletters, organisatiestructuren, meerjarenplannen, procedurehandboeken, functie- en taakbeschrijvingen), rapporten tussentijdse controles</w:t>
      </w:r>
      <w:r w:rsidR="00F41F28" w:rsidRPr="00F41F28">
        <w:rPr>
          <w:rFonts w:ascii="Arial" w:hAnsi="Arial" w:cs="Arial"/>
          <w:i/>
        </w:rPr>
        <w:t>.</w:t>
      </w:r>
    </w:p>
    <w:p w:rsidR="00F41F28" w:rsidRPr="00F41F28" w:rsidRDefault="00F41F28" w:rsidP="00E27A6E">
      <w:pPr>
        <w:spacing w:after="0" w:line="240" w:lineRule="auto"/>
        <w:rPr>
          <w:rFonts w:ascii="Arial" w:hAnsi="Arial" w:cs="Arial"/>
          <w:i/>
        </w:rPr>
      </w:pPr>
      <w:r w:rsidRPr="00F41F28">
        <w:rPr>
          <w:rFonts w:ascii="Arial" w:hAnsi="Arial" w:cs="Arial"/>
          <w:b/>
          <w:i/>
        </w:rPr>
        <w:t>Analyse van de omgeving</w:t>
      </w:r>
      <w:r w:rsidRPr="00F41F28">
        <w:rPr>
          <w:rFonts w:ascii="Arial" w:hAnsi="Arial" w:cs="Arial"/>
          <w:i/>
        </w:rPr>
        <w:t xml:space="preserve"> kan door analyse van markt en concurrentie, seizoensgebonden activiteiten, producttechnologie, beschikbaarheid en kosten van energie, regelgevingkader, grondslagen voor administratieve verantwoording en bedrijfstakspecifieke gebruiken, belastingen, invloeden van overheidspolitiek en milieueisen</w:t>
      </w:r>
      <w:r>
        <w:rPr>
          <w:rFonts w:ascii="Arial" w:hAnsi="Arial" w:cs="Arial"/>
          <w:i/>
        </w:rPr>
        <w:t>, toestand economie, inflatie, herwaardering, interestpercentages en beschikbaarheid financiering.</w:t>
      </w:r>
    </w:p>
    <w:p w:rsidR="00E27A6E" w:rsidRDefault="00E27A6E" w:rsidP="00E27A6E">
      <w:pPr>
        <w:spacing w:after="0" w:line="240" w:lineRule="auto"/>
        <w:rPr>
          <w:rFonts w:ascii="Arial" w:hAnsi="Arial" w:cs="Arial"/>
        </w:rPr>
      </w:pPr>
    </w:p>
    <w:p w:rsidR="00E27A6E" w:rsidRDefault="00E27A6E" w:rsidP="00E27A6E">
      <w:pPr>
        <w:spacing w:after="0" w:line="240" w:lineRule="auto"/>
        <w:rPr>
          <w:rFonts w:ascii="Arial" w:hAnsi="Arial" w:cs="Arial"/>
        </w:rPr>
      </w:pPr>
      <w:r>
        <w:rPr>
          <w:rFonts w:ascii="Arial" w:hAnsi="Arial" w:cs="Arial"/>
        </w:rPr>
        <w:t>Ook zijn besprekingen binnen het controleteam belan</w:t>
      </w:r>
      <w:r w:rsidR="00F41F28">
        <w:rPr>
          <w:rFonts w:ascii="Arial" w:hAnsi="Arial" w:cs="Arial"/>
        </w:rPr>
        <w:t>grijk voor het planningsproces:</w:t>
      </w:r>
    </w:p>
    <w:p w:rsidR="00F41F28" w:rsidRDefault="00F41F28" w:rsidP="00F41F28">
      <w:pPr>
        <w:pStyle w:val="Lijstalinea"/>
        <w:numPr>
          <w:ilvl w:val="0"/>
          <w:numId w:val="28"/>
        </w:numPr>
        <w:spacing w:after="0" w:line="240" w:lineRule="auto"/>
        <w:rPr>
          <w:rFonts w:ascii="Arial" w:hAnsi="Arial" w:cs="Arial"/>
        </w:rPr>
      </w:pPr>
      <w:r>
        <w:rPr>
          <w:rFonts w:ascii="Arial" w:hAnsi="Arial" w:cs="Arial"/>
        </w:rPr>
        <w:t>Om inzicht te geven in het voorkomen van afwijkingen van materieel belang binnen specifieke controlegebieden waar teamleden voor verantwoordelijk zijn</w:t>
      </w:r>
    </w:p>
    <w:p w:rsidR="00F41F28" w:rsidRDefault="00F41F28" w:rsidP="00F41F28">
      <w:pPr>
        <w:pStyle w:val="Lijstalinea"/>
        <w:numPr>
          <w:ilvl w:val="0"/>
          <w:numId w:val="28"/>
        </w:numPr>
        <w:spacing w:after="0" w:line="240" w:lineRule="auto"/>
        <w:rPr>
          <w:rFonts w:ascii="Arial" w:hAnsi="Arial" w:cs="Arial"/>
        </w:rPr>
      </w:pPr>
      <w:r>
        <w:rPr>
          <w:rFonts w:ascii="Arial" w:hAnsi="Arial" w:cs="Arial"/>
        </w:rPr>
        <w:t>Om begrijpelijk te maken op welke wijze uitkomsten invloed hebben op andere onderdelen van de controle en andere controlewerkzaamheden</w:t>
      </w:r>
    </w:p>
    <w:p w:rsidR="00F41F28" w:rsidRDefault="00F41F28" w:rsidP="00F41F28">
      <w:pPr>
        <w:spacing w:after="0" w:line="240" w:lineRule="auto"/>
        <w:rPr>
          <w:rFonts w:ascii="Arial" w:hAnsi="Arial" w:cs="Arial"/>
        </w:rPr>
      </w:pPr>
    </w:p>
    <w:p w:rsidR="00F41F28" w:rsidRDefault="00B97C90" w:rsidP="00F41F28">
      <w:pPr>
        <w:spacing w:after="0" w:line="240" w:lineRule="auto"/>
        <w:rPr>
          <w:rFonts w:ascii="Arial" w:hAnsi="Arial" w:cs="Arial"/>
        </w:rPr>
      </w:pPr>
      <w:r>
        <w:rPr>
          <w:rFonts w:ascii="Arial" w:hAnsi="Arial" w:cs="Arial"/>
        </w:rPr>
        <w:t xml:space="preserve">3) </w:t>
      </w:r>
      <w:r w:rsidRPr="00B97C90">
        <w:rPr>
          <w:rFonts w:ascii="Arial" w:hAnsi="Arial" w:cs="Arial"/>
          <w:i/>
          <w:u w:val="single"/>
        </w:rPr>
        <w:t>Verkennen organisatie</w:t>
      </w:r>
      <w:r>
        <w:rPr>
          <w:rFonts w:ascii="Arial" w:hAnsi="Arial" w:cs="Arial"/>
        </w:rPr>
        <w:t xml:space="preserve">: </w:t>
      </w:r>
      <w:r w:rsidR="00F41F28">
        <w:rPr>
          <w:rFonts w:ascii="Arial" w:hAnsi="Arial" w:cs="Arial"/>
        </w:rPr>
        <w:t xml:space="preserve">Belangrijk is het verkennen van de organisatie. Er dient duidelijk te zijn welke </w:t>
      </w:r>
      <w:r w:rsidR="00F41F28" w:rsidRPr="00F41F28">
        <w:rPr>
          <w:rFonts w:ascii="Arial" w:hAnsi="Arial" w:cs="Arial"/>
          <w:b/>
          <w:i/>
        </w:rPr>
        <w:t>processen</w:t>
      </w:r>
      <w:r w:rsidR="00F41F28">
        <w:rPr>
          <w:rFonts w:ascii="Arial" w:hAnsi="Arial" w:cs="Arial"/>
        </w:rPr>
        <w:t xml:space="preserve"> worden doorlopen, van initiatie van transacties tot en met verantwoording in de jaarrekening. Hiervoor dient inzicht te zijn in investeringen, financieringen, beleggingen, bedrijfsvoering en verslaggeving. Hierbij dient onderscheid te worden gemaakt in primaire en secundaire processen. Van elk proces dient een </w:t>
      </w:r>
      <w:r w:rsidR="00F41F28" w:rsidRPr="00F41F28">
        <w:rPr>
          <w:rFonts w:ascii="Arial" w:hAnsi="Arial" w:cs="Arial"/>
          <w:b/>
          <w:i/>
        </w:rPr>
        <w:t>verslaggevingtraject</w:t>
      </w:r>
      <w:r w:rsidR="00F41F28">
        <w:rPr>
          <w:rFonts w:ascii="Arial" w:hAnsi="Arial" w:cs="Arial"/>
        </w:rPr>
        <w:t xml:space="preserve"> in beeld te worden gebracht (van brongegevens tot jaarrekening).</w:t>
      </w:r>
    </w:p>
    <w:p w:rsidR="00F41F28" w:rsidRDefault="00F41F28" w:rsidP="00F41F28">
      <w:pPr>
        <w:spacing w:after="0" w:line="240" w:lineRule="auto"/>
        <w:rPr>
          <w:rFonts w:ascii="Arial" w:hAnsi="Arial" w:cs="Arial"/>
        </w:rPr>
      </w:pPr>
      <w:r w:rsidRPr="00F41F28">
        <w:rPr>
          <w:rFonts w:ascii="Arial" w:hAnsi="Arial" w:cs="Arial"/>
          <w:b/>
          <w:i/>
        </w:rPr>
        <w:t>Primair</w:t>
      </w:r>
      <w:r>
        <w:rPr>
          <w:rFonts w:ascii="Arial" w:hAnsi="Arial" w:cs="Arial"/>
        </w:rPr>
        <w:t>: inkoop, productie, verkoop, ontvangen van gelden, betalen crediteuren</w:t>
      </w:r>
    </w:p>
    <w:p w:rsidR="00F41F28" w:rsidRDefault="00F41F28" w:rsidP="00F41F28">
      <w:pPr>
        <w:spacing w:after="0" w:line="240" w:lineRule="auto"/>
        <w:rPr>
          <w:rFonts w:ascii="Arial" w:hAnsi="Arial" w:cs="Arial"/>
        </w:rPr>
      </w:pPr>
      <w:r w:rsidRPr="00F41F28">
        <w:rPr>
          <w:rFonts w:ascii="Arial" w:hAnsi="Arial" w:cs="Arial"/>
          <w:b/>
          <w:i/>
        </w:rPr>
        <w:t>Secundair</w:t>
      </w:r>
      <w:r>
        <w:rPr>
          <w:rFonts w:ascii="Arial" w:hAnsi="Arial" w:cs="Arial"/>
        </w:rPr>
        <w:t>: opvragen offertes, nemen inkoopbeslissingen, invoer bestelgegevens en ontvangstgegevens, ontvangen van facturen, vastlegging in grootboek.</w:t>
      </w:r>
    </w:p>
    <w:p w:rsidR="00F41F28" w:rsidRPr="00F41F28" w:rsidRDefault="00F41F28" w:rsidP="00F41F28">
      <w:pPr>
        <w:spacing w:after="0" w:line="240" w:lineRule="auto"/>
        <w:rPr>
          <w:rFonts w:ascii="Arial" w:hAnsi="Arial" w:cs="Arial"/>
        </w:rPr>
      </w:pPr>
    </w:p>
    <w:p w:rsidR="00E27A6E" w:rsidRDefault="001B2D9C" w:rsidP="00E27A6E">
      <w:pPr>
        <w:spacing w:after="0" w:line="240" w:lineRule="auto"/>
        <w:rPr>
          <w:rFonts w:ascii="Arial" w:hAnsi="Arial" w:cs="Arial"/>
        </w:rPr>
      </w:pPr>
      <w:r>
        <w:rPr>
          <w:rFonts w:ascii="Arial" w:hAnsi="Arial" w:cs="Arial"/>
        </w:rPr>
        <w:t xml:space="preserve">Het in beeld brengen van processen is niet alleen relevant voor de risico-inschatting, maar ook voor de planning. Bij het plannen kunnen nauw samenhangende processen namelijk worden samengevoegd in een cyclus, de </w:t>
      </w:r>
      <w:proofErr w:type="spellStart"/>
      <w:r>
        <w:rPr>
          <w:rFonts w:ascii="Arial" w:hAnsi="Arial" w:cs="Arial"/>
        </w:rPr>
        <w:t>cycle-approach</w:t>
      </w:r>
      <w:proofErr w:type="spellEnd"/>
      <w:r>
        <w:rPr>
          <w:rFonts w:ascii="Arial" w:hAnsi="Arial" w:cs="Arial"/>
        </w:rPr>
        <w:t>.</w:t>
      </w:r>
    </w:p>
    <w:p w:rsidR="001B2D9C" w:rsidRDefault="001B2D9C" w:rsidP="00E27A6E">
      <w:pPr>
        <w:spacing w:after="0" w:line="240" w:lineRule="auto"/>
        <w:rPr>
          <w:rFonts w:ascii="Arial" w:hAnsi="Arial" w:cs="Arial"/>
        </w:rPr>
      </w:pPr>
      <w:r>
        <w:rPr>
          <w:rFonts w:ascii="Arial" w:hAnsi="Arial" w:cs="Arial"/>
        </w:rPr>
        <w:t>Zie volgende pagina voor een voorbeeld van verbanden tussen transactiecyclussen:</w:t>
      </w:r>
    </w:p>
    <w:p w:rsidR="001B2D9C" w:rsidRDefault="00B97C90" w:rsidP="00E27A6E">
      <w:pPr>
        <w:spacing w:after="0" w:line="240" w:lineRule="auto"/>
        <w:rPr>
          <w:rFonts w:ascii="Arial" w:hAnsi="Arial" w:cs="Arial"/>
        </w:rPr>
      </w:pPr>
      <w:r>
        <w:rPr>
          <w:rFonts w:ascii="Arial" w:hAnsi="Arial" w:cs="Arial"/>
          <w:noProof/>
          <w:lang w:eastAsia="nl-NL"/>
        </w:rPr>
        <w:lastRenderedPageBreak/>
        <w:drawing>
          <wp:inline distT="0" distB="0" distL="0" distR="0">
            <wp:extent cx="4072255" cy="1541780"/>
            <wp:effectExtent l="1905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72255" cy="1541780"/>
                    </a:xfrm>
                    <a:prstGeom prst="rect">
                      <a:avLst/>
                    </a:prstGeom>
                    <a:noFill/>
                    <a:ln w="9525">
                      <a:noFill/>
                      <a:miter lim="800000"/>
                      <a:headEnd/>
                      <a:tailEnd/>
                    </a:ln>
                  </pic:spPr>
                </pic:pic>
              </a:graphicData>
            </a:graphic>
          </wp:inline>
        </w:drawing>
      </w:r>
    </w:p>
    <w:p w:rsidR="00B97C90" w:rsidRDefault="00B97C90" w:rsidP="00E27A6E">
      <w:pPr>
        <w:spacing w:after="0" w:line="240" w:lineRule="auto"/>
        <w:rPr>
          <w:rFonts w:ascii="Arial" w:hAnsi="Arial" w:cs="Arial"/>
        </w:rPr>
      </w:pPr>
    </w:p>
    <w:p w:rsidR="00B97C90" w:rsidRDefault="00B97C90" w:rsidP="00E27A6E">
      <w:pPr>
        <w:spacing w:after="0" w:line="240" w:lineRule="auto"/>
        <w:rPr>
          <w:rFonts w:ascii="Arial" w:hAnsi="Arial" w:cs="Arial"/>
        </w:rPr>
      </w:pPr>
      <w:r>
        <w:rPr>
          <w:rFonts w:ascii="Arial" w:hAnsi="Arial" w:cs="Arial"/>
        </w:rPr>
        <w:t>Voor controle op volledigheid van de opbrengstenverantwoording wordt vaak gebruik gemaakt van deze waardekringloop, waarbij dus wordt gesteund op verbanden.</w:t>
      </w:r>
    </w:p>
    <w:p w:rsidR="00B97C90" w:rsidRDefault="00B97C90" w:rsidP="00E27A6E">
      <w:pPr>
        <w:spacing w:after="0" w:line="240" w:lineRule="auto"/>
        <w:rPr>
          <w:rFonts w:ascii="Arial" w:hAnsi="Arial" w:cs="Arial"/>
        </w:rPr>
      </w:pPr>
    </w:p>
    <w:p w:rsidR="00B97C90" w:rsidRDefault="00B97C90" w:rsidP="00E27A6E">
      <w:pPr>
        <w:spacing w:after="0" w:line="240" w:lineRule="auto"/>
        <w:rPr>
          <w:rFonts w:ascii="Arial" w:hAnsi="Arial" w:cs="Arial"/>
        </w:rPr>
      </w:pPr>
      <w:r>
        <w:rPr>
          <w:rFonts w:ascii="Arial" w:hAnsi="Arial" w:cs="Arial"/>
        </w:rPr>
        <w:t xml:space="preserve">4) </w:t>
      </w:r>
      <w:r w:rsidRPr="00B97C90">
        <w:rPr>
          <w:rFonts w:ascii="Arial" w:hAnsi="Arial" w:cs="Arial"/>
          <w:i/>
          <w:u w:val="single"/>
        </w:rPr>
        <w:t>Signaleren bedrijfsrisico’s</w:t>
      </w:r>
      <w:r>
        <w:rPr>
          <w:rFonts w:ascii="Arial" w:hAnsi="Arial" w:cs="Arial"/>
        </w:rPr>
        <w:t>: voor risico-inschatting dient de accountant het management te verzoeken om inlichtingen, een cijferanalyse te maken en te observeren en te inspecteren.</w:t>
      </w:r>
      <w:r w:rsidR="00A74C60">
        <w:rPr>
          <w:rFonts w:ascii="Arial" w:hAnsi="Arial" w:cs="Arial"/>
        </w:rPr>
        <w:t xml:space="preserve"> Hij kan ook eerdere ervaringen gebruiken, maar dient dan eerst vast te stellen welke veranderingen zich hebben voorgedaan.</w:t>
      </w:r>
    </w:p>
    <w:p w:rsidR="00A74C60" w:rsidRDefault="00A74C60" w:rsidP="00E27A6E">
      <w:pPr>
        <w:spacing w:after="0" w:line="240" w:lineRule="auto"/>
        <w:rPr>
          <w:rFonts w:ascii="Arial" w:hAnsi="Arial" w:cs="Arial"/>
        </w:rPr>
      </w:pPr>
      <w:r>
        <w:rPr>
          <w:rFonts w:ascii="Arial" w:hAnsi="Arial" w:cs="Arial"/>
        </w:rPr>
        <w:t xml:space="preserve">Hij dient te onderzoeken of de huishouding een </w:t>
      </w:r>
      <w:r w:rsidRPr="00AE5E78">
        <w:rPr>
          <w:rFonts w:ascii="Arial" w:hAnsi="Arial" w:cs="Arial"/>
          <w:b/>
          <w:i/>
        </w:rPr>
        <w:t>risico-inschattingsproces</w:t>
      </w:r>
      <w:r>
        <w:rPr>
          <w:rFonts w:ascii="Arial" w:hAnsi="Arial" w:cs="Arial"/>
        </w:rPr>
        <w:t xml:space="preserve"> heeft om bedrijfsrisico’s te onderkennen, deze in te schatten, ze te kunnen voorkomen en of er een proces is om te beslissen om actie te ondernemen die inspeelt op de risico’s. </w:t>
      </w:r>
    </w:p>
    <w:p w:rsidR="00A74C60" w:rsidRDefault="00A74C60" w:rsidP="00E27A6E">
      <w:pPr>
        <w:spacing w:after="0" w:line="240" w:lineRule="auto"/>
        <w:rPr>
          <w:rFonts w:ascii="Arial" w:hAnsi="Arial" w:cs="Arial"/>
        </w:rPr>
      </w:pPr>
      <w:r>
        <w:rPr>
          <w:rFonts w:ascii="Arial" w:hAnsi="Arial" w:cs="Arial"/>
        </w:rPr>
        <w:t xml:space="preserve">Risico’s die kunnen leiden tot een </w:t>
      </w:r>
      <w:r w:rsidRPr="00AE5E78">
        <w:rPr>
          <w:rFonts w:ascii="Arial" w:hAnsi="Arial" w:cs="Arial"/>
          <w:b/>
          <w:i/>
        </w:rPr>
        <w:t>afwijking van materieel belang</w:t>
      </w:r>
      <w:r>
        <w:rPr>
          <w:rFonts w:ascii="Arial" w:hAnsi="Arial" w:cs="Arial"/>
        </w:rPr>
        <w:t xml:space="preserve"> zijn onder andere ontwikkelingen in de sector, nieuwe producten/diensten, uitbreiding activiteiten, vereisten op grond van regelgeving, gebruik van informatietechnologie, veranderingen in operationele omgeving, nieuw personeel, nieuwe informatiesystemen, snelle groei, nieuwe technologie, herstructurering en toename van buitenlandse activiteiten.</w:t>
      </w:r>
    </w:p>
    <w:p w:rsidR="00A74C60" w:rsidRDefault="00A74C60" w:rsidP="00E27A6E">
      <w:pPr>
        <w:spacing w:after="0" w:line="240" w:lineRule="auto"/>
        <w:rPr>
          <w:rFonts w:ascii="Arial" w:hAnsi="Arial" w:cs="Arial"/>
        </w:rPr>
      </w:pPr>
    </w:p>
    <w:p w:rsidR="00A74C60" w:rsidRDefault="00A74C60" w:rsidP="00E27A6E">
      <w:pPr>
        <w:spacing w:after="0" w:line="240" w:lineRule="auto"/>
        <w:rPr>
          <w:rFonts w:ascii="Arial" w:hAnsi="Arial" w:cs="Arial"/>
        </w:rPr>
      </w:pPr>
      <w:r>
        <w:rPr>
          <w:rFonts w:ascii="Arial" w:hAnsi="Arial" w:cs="Arial"/>
        </w:rPr>
        <w:t xml:space="preserve">5) </w:t>
      </w:r>
      <w:r w:rsidRPr="00A74C60">
        <w:rPr>
          <w:rFonts w:ascii="Arial" w:hAnsi="Arial" w:cs="Arial"/>
          <w:i/>
          <w:u w:val="single"/>
        </w:rPr>
        <w:t>Initiële cijferanalyse</w:t>
      </w:r>
      <w:r>
        <w:rPr>
          <w:rFonts w:ascii="Arial" w:hAnsi="Arial" w:cs="Arial"/>
        </w:rPr>
        <w:t>: Dient voor het vaststellen van financiële ontwikkelingen, het verkrijgen van een eerste indruk omtrent de functionering van de interne organisatie, het onderkennen en analyseren van aandachtvragende onderzoeksgebieden, een indruk krijgen omtrent materieel belang en controletolerantie en het vaststellen of er sprake is van dreigende discontinuïteit.</w:t>
      </w:r>
    </w:p>
    <w:p w:rsidR="00A74C60" w:rsidRDefault="00A74C60" w:rsidP="00E27A6E">
      <w:pPr>
        <w:spacing w:after="0" w:line="240" w:lineRule="auto"/>
        <w:rPr>
          <w:rFonts w:ascii="Arial" w:hAnsi="Arial" w:cs="Arial"/>
        </w:rPr>
      </w:pPr>
      <w:r>
        <w:rPr>
          <w:rFonts w:ascii="Arial" w:hAnsi="Arial" w:cs="Arial"/>
        </w:rPr>
        <w:t xml:space="preserve">Deze cijferanalyse is </w:t>
      </w:r>
      <w:r w:rsidRPr="00AE5E78">
        <w:rPr>
          <w:rFonts w:ascii="Arial" w:hAnsi="Arial" w:cs="Arial"/>
          <w:b/>
          <w:i/>
        </w:rPr>
        <w:t>richtinggevend</w:t>
      </w:r>
      <w:r>
        <w:rPr>
          <w:rFonts w:ascii="Arial" w:hAnsi="Arial" w:cs="Arial"/>
        </w:rPr>
        <w:t xml:space="preserve"> voor de verdere controle en kan </w:t>
      </w:r>
      <w:r w:rsidRPr="00AE5E78">
        <w:rPr>
          <w:rFonts w:ascii="Arial" w:hAnsi="Arial" w:cs="Arial"/>
          <w:b/>
          <w:i/>
        </w:rPr>
        <w:t>vergeleken</w:t>
      </w:r>
      <w:r>
        <w:rPr>
          <w:rFonts w:ascii="Arial" w:hAnsi="Arial" w:cs="Arial"/>
        </w:rPr>
        <w:t xml:space="preserve"> worden met andere perioden, verwachte resultaten en branchegegevens.</w:t>
      </w:r>
      <w:r w:rsidR="00BF27F8">
        <w:rPr>
          <w:rFonts w:ascii="Arial" w:hAnsi="Arial" w:cs="Arial"/>
        </w:rPr>
        <w:t xml:space="preserve"> </w:t>
      </w:r>
      <w:r w:rsidR="000A7CEC">
        <w:rPr>
          <w:rFonts w:ascii="Arial" w:hAnsi="Arial" w:cs="Arial"/>
        </w:rPr>
        <w:t xml:space="preserve">Ook kunnen cijferanalyses gebruikt worden om </w:t>
      </w:r>
      <w:r w:rsidR="000A7CEC" w:rsidRPr="00AE5E78">
        <w:rPr>
          <w:rFonts w:ascii="Arial" w:hAnsi="Arial" w:cs="Arial"/>
          <w:b/>
          <w:i/>
        </w:rPr>
        <w:t>verbanden</w:t>
      </w:r>
      <w:r w:rsidR="000A7CEC">
        <w:rPr>
          <w:rFonts w:ascii="Arial" w:hAnsi="Arial" w:cs="Arial"/>
        </w:rPr>
        <w:t xml:space="preserve"> te beoordelen, zoals tussen financiële en relevante niet-financiële informatie (loonkosten en aantal werknemers) en tussen elementen van financiële gegevens waarvan verwacht wordt dat ze aan een voorspelbaar patroon voldoen.</w:t>
      </w:r>
    </w:p>
    <w:p w:rsidR="000A7CEC" w:rsidRDefault="000A7CEC" w:rsidP="00E27A6E">
      <w:pPr>
        <w:spacing w:after="0" w:line="240" w:lineRule="auto"/>
        <w:rPr>
          <w:rFonts w:ascii="Arial" w:hAnsi="Arial" w:cs="Arial"/>
        </w:rPr>
      </w:pPr>
    </w:p>
    <w:p w:rsidR="000A7CEC" w:rsidRDefault="000A7CEC" w:rsidP="00E27A6E">
      <w:pPr>
        <w:spacing w:after="0" w:line="240" w:lineRule="auto"/>
        <w:rPr>
          <w:rFonts w:ascii="Arial" w:hAnsi="Arial" w:cs="Arial"/>
        </w:rPr>
      </w:pPr>
      <w:r>
        <w:rPr>
          <w:rFonts w:ascii="Arial" w:hAnsi="Arial" w:cs="Arial"/>
        </w:rPr>
        <w:t xml:space="preserve">6) </w:t>
      </w:r>
      <w:r w:rsidRPr="000A7CEC">
        <w:rPr>
          <w:rFonts w:ascii="Arial" w:hAnsi="Arial" w:cs="Arial"/>
          <w:i/>
          <w:u w:val="single"/>
        </w:rPr>
        <w:t>Initiële beoordeling interne beheersing</w:t>
      </w:r>
      <w:r>
        <w:rPr>
          <w:rFonts w:ascii="Arial" w:hAnsi="Arial" w:cs="Arial"/>
        </w:rPr>
        <w:t>: doel is inzicht verwerven in interne beheersingsmaatregelen die relevant zijn voor de controle. De opzet en de implementatie dienen geëvalueerd te worden. Interne beheersing kan beoordeeld worden doordat de accountant zelf operationele werkzaamheden uitvoert of inlichtingen vraagt bij werknemers</w:t>
      </w:r>
      <w:r w:rsidR="00A439FC">
        <w:rPr>
          <w:rFonts w:ascii="Arial" w:hAnsi="Arial" w:cs="Arial"/>
        </w:rPr>
        <w:t xml:space="preserve"> en management</w:t>
      </w:r>
      <w:r>
        <w:rPr>
          <w:rFonts w:ascii="Arial" w:hAnsi="Arial" w:cs="Arial"/>
        </w:rPr>
        <w:t xml:space="preserve">. </w:t>
      </w:r>
      <w:r w:rsidR="00A439FC">
        <w:rPr>
          <w:rFonts w:ascii="Arial" w:hAnsi="Arial" w:cs="Arial"/>
        </w:rPr>
        <w:t>Ook kijkt de accountant naar ervaringen in voorgaande boekjaren.</w:t>
      </w:r>
    </w:p>
    <w:p w:rsidR="00A439FC" w:rsidRDefault="00A439FC" w:rsidP="00E27A6E">
      <w:pPr>
        <w:spacing w:after="0" w:line="240" w:lineRule="auto"/>
        <w:rPr>
          <w:rFonts w:ascii="Arial" w:hAnsi="Arial" w:cs="Arial"/>
        </w:rPr>
      </w:pPr>
      <w:r>
        <w:rPr>
          <w:rFonts w:ascii="Arial" w:hAnsi="Arial" w:cs="Arial"/>
        </w:rPr>
        <w:t>Er dient geëvalueerd te worden hoe het management een cultuur van eerlijkheid en ethisch gedrag heeft gecreëerd en handhaaft, en of de sterke punten in de interne beheersing samen voldoende basis vormen voor andere componenten van de interne beheersing.</w:t>
      </w:r>
    </w:p>
    <w:p w:rsidR="00A439FC" w:rsidRDefault="00A439FC" w:rsidP="00E27A6E">
      <w:pPr>
        <w:spacing w:after="0" w:line="240" w:lineRule="auto"/>
        <w:rPr>
          <w:rFonts w:ascii="Arial" w:hAnsi="Arial" w:cs="Arial"/>
        </w:rPr>
      </w:pPr>
      <w:r>
        <w:rPr>
          <w:rFonts w:ascii="Arial" w:hAnsi="Arial" w:cs="Arial"/>
        </w:rPr>
        <w:t>Relevante elementen bij het verwerven van inzicht zijn m.b.t. interne beheersing:</w:t>
      </w:r>
    </w:p>
    <w:p w:rsidR="00A439FC" w:rsidRDefault="00A439FC" w:rsidP="00A439FC">
      <w:pPr>
        <w:pStyle w:val="Lijstalinea"/>
        <w:numPr>
          <w:ilvl w:val="0"/>
          <w:numId w:val="29"/>
        </w:numPr>
        <w:spacing w:after="0" w:line="240" w:lineRule="auto"/>
        <w:rPr>
          <w:rFonts w:ascii="Arial" w:hAnsi="Arial" w:cs="Arial"/>
        </w:rPr>
      </w:pPr>
      <w:r>
        <w:rPr>
          <w:rFonts w:ascii="Arial" w:hAnsi="Arial" w:cs="Arial"/>
        </w:rPr>
        <w:t>Participatie van degenen belast met governance</w:t>
      </w:r>
    </w:p>
    <w:p w:rsidR="00A439FC" w:rsidRDefault="00A439FC" w:rsidP="00A439FC">
      <w:pPr>
        <w:pStyle w:val="Lijstalinea"/>
        <w:numPr>
          <w:ilvl w:val="0"/>
          <w:numId w:val="29"/>
        </w:numPr>
        <w:spacing w:after="0" w:line="240" w:lineRule="auto"/>
        <w:rPr>
          <w:rFonts w:ascii="Arial" w:hAnsi="Arial" w:cs="Arial"/>
        </w:rPr>
      </w:pPr>
      <w:r>
        <w:rPr>
          <w:rFonts w:ascii="Arial" w:hAnsi="Arial" w:cs="Arial"/>
        </w:rPr>
        <w:t>Opvattingen en werkwijze van management</w:t>
      </w:r>
    </w:p>
    <w:p w:rsidR="00A439FC" w:rsidRDefault="00A439FC" w:rsidP="00A439FC">
      <w:pPr>
        <w:pStyle w:val="Lijstalinea"/>
        <w:numPr>
          <w:ilvl w:val="0"/>
          <w:numId w:val="29"/>
        </w:numPr>
        <w:spacing w:after="0" w:line="240" w:lineRule="auto"/>
        <w:rPr>
          <w:rFonts w:ascii="Arial" w:hAnsi="Arial" w:cs="Arial"/>
        </w:rPr>
      </w:pPr>
      <w:r>
        <w:rPr>
          <w:rFonts w:ascii="Arial" w:hAnsi="Arial" w:cs="Arial"/>
        </w:rPr>
        <w:t>Organisatorische structuur</w:t>
      </w:r>
    </w:p>
    <w:p w:rsidR="00A439FC" w:rsidRDefault="00A439FC" w:rsidP="00A439FC">
      <w:pPr>
        <w:pStyle w:val="Lijstalinea"/>
        <w:numPr>
          <w:ilvl w:val="0"/>
          <w:numId w:val="29"/>
        </w:numPr>
        <w:spacing w:after="0" w:line="240" w:lineRule="auto"/>
        <w:rPr>
          <w:rFonts w:ascii="Arial" w:hAnsi="Arial" w:cs="Arial"/>
        </w:rPr>
      </w:pPr>
      <w:r>
        <w:rPr>
          <w:rFonts w:ascii="Arial" w:hAnsi="Arial" w:cs="Arial"/>
        </w:rPr>
        <w:t>Communicatie over handhaven integriteit en ethische waarden</w:t>
      </w:r>
    </w:p>
    <w:p w:rsidR="00A439FC" w:rsidRDefault="00A439FC" w:rsidP="00A439FC">
      <w:pPr>
        <w:pStyle w:val="Lijstalinea"/>
        <w:numPr>
          <w:ilvl w:val="0"/>
          <w:numId w:val="29"/>
        </w:numPr>
        <w:spacing w:after="0" w:line="240" w:lineRule="auto"/>
        <w:rPr>
          <w:rFonts w:ascii="Arial" w:hAnsi="Arial" w:cs="Arial"/>
        </w:rPr>
      </w:pPr>
      <w:r>
        <w:rPr>
          <w:rFonts w:ascii="Arial" w:hAnsi="Arial" w:cs="Arial"/>
        </w:rPr>
        <w:t>Toewijzen van bevoegdheden en verantwoordelijkheden</w:t>
      </w:r>
    </w:p>
    <w:p w:rsidR="00A439FC" w:rsidRDefault="00A439FC" w:rsidP="00A439FC">
      <w:pPr>
        <w:pStyle w:val="Lijstalinea"/>
        <w:numPr>
          <w:ilvl w:val="0"/>
          <w:numId w:val="29"/>
        </w:numPr>
        <w:spacing w:after="0" w:line="240" w:lineRule="auto"/>
        <w:rPr>
          <w:rFonts w:ascii="Arial" w:hAnsi="Arial" w:cs="Arial"/>
        </w:rPr>
      </w:pPr>
      <w:r>
        <w:rPr>
          <w:rFonts w:ascii="Arial" w:hAnsi="Arial" w:cs="Arial"/>
        </w:rPr>
        <w:t>Beleidslijnen en toepassing hiervan</w:t>
      </w:r>
    </w:p>
    <w:p w:rsidR="00AE5E78" w:rsidRDefault="00AE5E78" w:rsidP="00AE5E78">
      <w:pPr>
        <w:spacing w:after="0" w:line="240" w:lineRule="auto"/>
        <w:rPr>
          <w:rFonts w:ascii="Arial" w:hAnsi="Arial" w:cs="Arial"/>
        </w:rPr>
      </w:pPr>
      <w:r>
        <w:rPr>
          <w:rFonts w:ascii="Arial" w:hAnsi="Arial" w:cs="Arial"/>
        </w:rPr>
        <w:t>Een sterke beheersomgeving geeft de accountant meer vertrouwen in interne beheersing van de onderneming en beperkt het frauderisico. Ook zijn minder verbeteringen nodig.</w:t>
      </w:r>
    </w:p>
    <w:p w:rsidR="00AE5E78" w:rsidRDefault="00AE5E78" w:rsidP="00AE5E78">
      <w:pPr>
        <w:spacing w:after="0" w:line="240" w:lineRule="auto"/>
        <w:rPr>
          <w:rFonts w:ascii="Arial" w:hAnsi="Arial" w:cs="Arial"/>
        </w:rPr>
      </w:pPr>
      <w:r>
        <w:rPr>
          <w:rFonts w:ascii="Arial" w:hAnsi="Arial" w:cs="Arial"/>
        </w:rPr>
        <w:lastRenderedPageBreak/>
        <w:t xml:space="preserve">7) </w:t>
      </w:r>
      <w:r w:rsidRPr="00AE5E78">
        <w:rPr>
          <w:rFonts w:ascii="Arial" w:hAnsi="Arial" w:cs="Arial"/>
          <w:i/>
          <w:u w:val="single"/>
        </w:rPr>
        <w:t>Vaststellen van de materialiteit</w:t>
      </w:r>
      <w:r>
        <w:rPr>
          <w:rFonts w:ascii="Arial" w:hAnsi="Arial" w:cs="Arial"/>
        </w:rPr>
        <w:t xml:space="preserve">: De accountant stelt de materialiteit vast met behulp van </w:t>
      </w:r>
      <w:r w:rsidRPr="009A095C">
        <w:rPr>
          <w:rFonts w:ascii="Arial" w:hAnsi="Arial" w:cs="Arial"/>
          <w:b/>
          <w:i/>
        </w:rPr>
        <w:t>professionele oordeelsvorming</w:t>
      </w:r>
      <w:r>
        <w:rPr>
          <w:rFonts w:ascii="Arial" w:hAnsi="Arial" w:cs="Arial"/>
        </w:rPr>
        <w:t xml:space="preserve">. Hij bepaalt de materialiteit voor de financiële overzichten als </w:t>
      </w:r>
      <w:r w:rsidRPr="009A095C">
        <w:rPr>
          <w:rFonts w:ascii="Arial" w:hAnsi="Arial" w:cs="Arial"/>
          <w:b/>
          <w:i/>
        </w:rPr>
        <w:t>geheel</w:t>
      </w:r>
      <w:r>
        <w:rPr>
          <w:rFonts w:ascii="Arial" w:hAnsi="Arial" w:cs="Arial"/>
        </w:rPr>
        <w:t xml:space="preserve">, maar als er specifieke omstandigheden zijn bij bijzondere transactiestromen, rekeningsaldi of in financiële overzichten opgenomen toelichtingen, dan kan het materialiteitsniveau ook bepaald worden op dat </w:t>
      </w:r>
      <w:r w:rsidRPr="009A095C">
        <w:rPr>
          <w:rFonts w:ascii="Arial" w:hAnsi="Arial" w:cs="Arial"/>
          <w:b/>
          <w:i/>
        </w:rPr>
        <w:t>specifieke</w:t>
      </w:r>
      <w:r>
        <w:rPr>
          <w:rFonts w:ascii="Arial" w:hAnsi="Arial" w:cs="Arial"/>
        </w:rPr>
        <w:t xml:space="preserve"> </w:t>
      </w:r>
      <w:r w:rsidRPr="009A095C">
        <w:rPr>
          <w:rFonts w:ascii="Arial" w:hAnsi="Arial" w:cs="Arial"/>
          <w:b/>
          <w:i/>
        </w:rPr>
        <w:t>gebied</w:t>
      </w:r>
      <w:r>
        <w:rPr>
          <w:rFonts w:ascii="Arial" w:hAnsi="Arial" w:cs="Arial"/>
        </w:rPr>
        <w:t>.</w:t>
      </w:r>
    </w:p>
    <w:p w:rsidR="00AE5E78" w:rsidRDefault="00AE5E78" w:rsidP="00AE5E78">
      <w:pPr>
        <w:spacing w:after="0" w:line="240" w:lineRule="auto"/>
        <w:rPr>
          <w:rFonts w:ascii="Arial" w:hAnsi="Arial" w:cs="Arial"/>
        </w:rPr>
      </w:pPr>
      <w:r>
        <w:rPr>
          <w:rFonts w:ascii="Arial" w:hAnsi="Arial" w:cs="Arial"/>
        </w:rPr>
        <w:t xml:space="preserve">Vaak wordt een percentage toegepast op een </w:t>
      </w:r>
      <w:r w:rsidR="00FE3F97">
        <w:rPr>
          <w:rFonts w:ascii="Arial" w:hAnsi="Arial" w:cs="Arial"/>
        </w:rPr>
        <w:t>meetpunt</w:t>
      </w:r>
      <w:r>
        <w:rPr>
          <w:rFonts w:ascii="Arial" w:hAnsi="Arial" w:cs="Arial"/>
        </w:rPr>
        <w:t xml:space="preserve"> als startpunt bij het vaststelen van de materialiteit. Factoren die </w:t>
      </w:r>
      <w:r w:rsidR="00FE3F97">
        <w:rPr>
          <w:rFonts w:ascii="Arial" w:hAnsi="Arial" w:cs="Arial"/>
        </w:rPr>
        <w:t>zo’n</w:t>
      </w:r>
      <w:r>
        <w:rPr>
          <w:rFonts w:ascii="Arial" w:hAnsi="Arial" w:cs="Arial"/>
        </w:rPr>
        <w:t xml:space="preserve"> geschikte </w:t>
      </w:r>
      <w:r w:rsidRPr="009A095C">
        <w:rPr>
          <w:rFonts w:ascii="Arial" w:hAnsi="Arial" w:cs="Arial"/>
          <w:b/>
          <w:i/>
        </w:rPr>
        <w:t>benchmark</w:t>
      </w:r>
      <w:r>
        <w:rPr>
          <w:rFonts w:ascii="Arial" w:hAnsi="Arial" w:cs="Arial"/>
        </w:rPr>
        <w:t xml:space="preserve"> kunnen beïnvloeden omvatten:</w:t>
      </w:r>
    </w:p>
    <w:p w:rsidR="00AE5E78" w:rsidRDefault="00AE5E78" w:rsidP="00AE5E78">
      <w:pPr>
        <w:pStyle w:val="Lijstalinea"/>
        <w:numPr>
          <w:ilvl w:val="0"/>
          <w:numId w:val="29"/>
        </w:numPr>
        <w:spacing w:after="0" w:line="240" w:lineRule="auto"/>
        <w:rPr>
          <w:rFonts w:ascii="Arial" w:hAnsi="Arial" w:cs="Arial"/>
        </w:rPr>
      </w:pPr>
      <w:r>
        <w:rPr>
          <w:rFonts w:ascii="Arial" w:hAnsi="Arial" w:cs="Arial"/>
        </w:rPr>
        <w:t>Elementen van financiële overzichten</w:t>
      </w:r>
    </w:p>
    <w:p w:rsidR="00AE5E78" w:rsidRDefault="00AE5E78" w:rsidP="00AE5E78">
      <w:pPr>
        <w:pStyle w:val="Lijstalinea"/>
        <w:numPr>
          <w:ilvl w:val="0"/>
          <w:numId w:val="29"/>
        </w:numPr>
        <w:spacing w:after="0" w:line="240" w:lineRule="auto"/>
        <w:rPr>
          <w:rFonts w:ascii="Arial" w:hAnsi="Arial" w:cs="Arial"/>
        </w:rPr>
      </w:pPr>
      <w:r>
        <w:rPr>
          <w:rFonts w:ascii="Arial" w:hAnsi="Arial" w:cs="Arial"/>
        </w:rPr>
        <w:t>De vraag of er speciale aandacht dient te worden besteed aan financiële overzichten</w:t>
      </w:r>
    </w:p>
    <w:p w:rsidR="00AE5E78" w:rsidRDefault="00AE5E78" w:rsidP="00AE5E78">
      <w:pPr>
        <w:pStyle w:val="Lijstalinea"/>
        <w:numPr>
          <w:ilvl w:val="0"/>
          <w:numId w:val="29"/>
        </w:numPr>
        <w:spacing w:after="0" w:line="240" w:lineRule="auto"/>
        <w:rPr>
          <w:rFonts w:ascii="Arial" w:hAnsi="Arial" w:cs="Arial"/>
        </w:rPr>
      </w:pPr>
      <w:r>
        <w:rPr>
          <w:rFonts w:ascii="Arial" w:hAnsi="Arial" w:cs="Arial"/>
        </w:rPr>
        <w:t>Aard van entiteit</w:t>
      </w:r>
    </w:p>
    <w:p w:rsidR="00AE5E78" w:rsidRDefault="00AE5E78" w:rsidP="00AE5E78">
      <w:pPr>
        <w:pStyle w:val="Lijstalinea"/>
        <w:numPr>
          <w:ilvl w:val="0"/>
          <w:numId w:val="29"/>
        </w:numPr>
        <w:spacing w:after="0" w:line="240" w:lineRule="auto"/>
        <w:rPr>
          <w:rFonts w:ascii="Arial" w:hAnsi="Arial" w:cs="Arial"/>
        </w:rPr>
      </w:pPr>
      <w:r>
        <w:rPr>
          <w:rFonts w:ascii="Arial" w:hAnsi="Arial" w:cs="Arial"/>
        </w:rPr>
        <w:t>Eigendomsstructuur</w:t>
      </w:r>
    </w:p>
    <w:p w:rsidR="00AE5E78" w:rsidRDefault="00AE5E78" w:rsidP="00AE5E78">
      <w:pPr>
        <w:pStyle w:val="Lijstalinea"/>
        <w:numPr>
          <w:ilvl w:val="0"/>
          <w:numId w:val="29"/>
        </w:numPr>
        <w:spacing w:after="0" w:line="240" w:lineRule="auto"/>
        <w:rPr>
          <w:rFonts w:ascii="Arial" w:hAnsi="Arial" w:cs="Arial"/>
        </w:rPr>
      </w:pPr>
      <w:r>
        <w:rPr>
          <w:rFonts w:ascii="Arial" w:hAnsi="Arial" w:cs="Arial"/>
        </w:rPr>
        <w:t>Relatieve volatiliteit van de benchmark</w:t>
      </w:r>
    </w:p>
    <w:p w:rsidR="00AE5E78" w:rsidRDefault="00FE3F97" w:rsidP="00AE5E78">
      <w:pPr>
        <w:spacing w:after="0" w:line="240" w:lineRule="auto"/>
        <w:rPr>
          <w:rFonts w:ascii="Arial" w:hAnsi="Arial" w:cs="Arial"/>
        </w:rPr>
      </w:pPr>
      <w:r>
        <w:rPr>
          <w:rFonts w:ascii="Arial" w:hAnsi="Arial" w:cs="Arial"/>
        </w:rPr>
        <w:t>Voorbeelden van goede meetpunten/benchmarks zijn winst voor belasting, totale opbrengsten, brutowinst, totale lasten, eigen vermogen en intrinsieke waarde.</w:t>
      </w:r>
    </w:p>
    <w:p w:rsidR="00FE3F97" w:rsidRDefault="00FE3F97" w:rsidP="00AE5E78">
      <w:pPr>
        <w:spacing w:after="0" w:line="240" w:lineRule="auto"/>
        <w:rPr>
          <w:rFonts w:ascii="Arial" w:hAnsi="Arial" w:cs="Arial"/>
        </w:rPr>
      </w:pPr>
      <w:r>
        <w:rPr>
          <w:rFonts w:ascii="Arial" w:hAnsi="Arial" w:cs="Arial"/>
        </w:rPr>
        <w:t xml:space="preserve">De </w:t>
      </w:r>
      <w:r w:rsidRPr="009A095C">
        <w:rPr>
          <w:rFonts w:ascii="Arial" w:hAnsi="Arial" w:cs="Arial"/>
          <w:b/>
          <w:i/>
        </w:rPr>
        <w:t>uitvoeringsmaterialiteit</w:t>
      </w:r>
      <w:r>
        <w:rPr>
          <w:rFonts w:ascii="Arial" w:hAnsi="Arial" w:cs="Arial"/>
        </w:rPr>
        <w:t xml:space="preserve"> wordt vastgesteld om de kans dat het geheel van niet-gecorrigeerde en niet-ontdekte afwijkingen in de financiële overzichten de materialiteit voor de financiële overzichten als geheel overstijgt, tot een passend laag niveau terug te brengen.</w:t>
      </w:r>
    </w:p>
    <w:p w:rsidR="00DF7C5D" w:rsidRDefault="00DF7C5D" w:rsidP="00AE5E78">
      <w:pPr>
        <w:spacing w:after="0" w:line="240" w:lineRule="auto"/>
        <w:rPr>
          <w:rFonts w:ascii="Arial" w:hAnsi="Arial" w:cs="Arial"/>
        </w:rPr>
      </w:pPr>
    </w:p>
    <w:p w:rsidR="00DF7C5D" w:rsidRDefault="00DF7C5D" w:rsidP="00AE5E78">
      <w:pPr>
        <w:spacing w:after="0" w:line="240" w:lineRule="auto"/>
        <w:rPr>
          <w:rFonts w:ascii="Arial" w:hAnsi="Arial" w:cs="Arial"/>
        </w:rPr>
      </w:pPr>
      <w:r>
        <w:rPr>
          <w:rFonts w:ascii="Arial" w:hAnsi="Arial" w:cs="Arial"/>
        </w:rPr>
        <w:t xml:space="preserve">8) </w:t>
      </w:r>
      <w:r w:rsidRPr="00DF7C5D">
        <w:rPr>
          <w:rFonts w:ascii="Arial" w:hAnsi="Arial" w:cs="Arial"/>
          <w:i/>
          <w:u w:val="single"/>
        </w:rPr>
        <w:t>Bepalen van risico’s van materieel belang</w:t>
      </w:r>
      <w:r>
        <w:rPr>
          <w:rFonts w:ascii="Arial" w:hAnsi="Arial" w:cs="Arial"/>
        </w:rPr>
        <w:t xml:space="preserve">: dit dient te gebeuren op het niveau van het </w:t>
      </w:r>
      <w:r w:rsidRPr="00204B45">
        <w:rPr>
          <w:rFonts w:ascii="Arial" w:hAnsi="Arial" w:cs="Arial"/>
          <w:b/>
          <w:i/>
        </w:rPr>
        <w:t>financieel overzicht</w:t>
      </w:r>
      <w:r>
        <w:rPr>
          <w:rFonts w:ascii="Arial" w:hAnsi="Arial" w:cs="Arial"/>
        </w:rPr>
        <w:t xml:space="preserve"> en op </w:t>
      </w:r>
      <w:r w:rsidRPr="00204B45">
        <w:rPr>
          <w:rFonts w:ascii="Arial" w:hAnsi="Arial" w:cs="Arial"/>
          <w:b/>
          <w:i/>
        </w:rPr>
        <w:t>niveau van beweringen</w:t>
      </w:r>
      <w:r>
        <w:rPr>
          <w:rFonts w:ascii="Arial" w:hAnsi="Arial" w:cs="Arial"/>
        </w:rPr>
        <w:t xml:space="preserve"> wat betreft transactiestromen, rekeningsaldi en in financiële overzichten opgenomen toelichtingen. De risico’s moeten gedurende het hele controleproces onderken</w:t>
      </w:r>
      <w:r w:rsidR="00204B45">
        <w:rPr>
          <w:rFonts w:ascii="Arial" w:hAnsi="Arial" w:cs="Arial"/>
        </w:rPr>
        <w:t>d</w:t>
      </w:r>
      <w:r>
        <w:rPr>
          <w:rFonts w:ascii="Arial" w:hAnsi="Arial" w:cs="Arial"/>
        </w:rPr>
        <w:t xml:space="preserve"> worden en er moet een inschatting gemaakt worden van de risico’s en evalueren welke invloed ze hebben. Daarna dienen de risico’s gerelateerd te worden aan wat verkeerd kan lopen en moet de waarschijnlijkheid van de afwijking overwogen worden en of dit kan leiden tot een afwijking van materieel belang.</w:t>
      </w:r>
    </w:p>
    <w:p w:rsidR="00DF7C5D" w:rsidRDefault="00DF7C5D" w:rsidP="00AE5E78">
      <w:pPr>
        <w:spacing w:after="0" w:line="240" w:lineRule="auto"/>
        <w:rPr>
          <w:rFonts w:ascii="Arial" w:hAnsi="Arial" w:cs="Arial"/>
        </w:rPr>
      </w:pPr>
      <w:r>
        <w:rPr>
          <w:rFonts w:ascii="Arial" w:hAnsi="Arial" w:cs="Arial"/>
        </w:rPr>
        <w:t xml:space="preserve">Om te oordelen of een risico een </w:t>
      </w:r>
      <w:r w:rsidRPr="00204B45">
        <w:rPr>
          <w:rFonts w:ascii="Arial" w:hAnsi="Arial" w:cs="Arial"/>
          <w:b/>
          <w:i/>
        </w:rPr>
        <w:t>significant risico</w:t>
      </w:r>
      <w:r>
        <w:rPr>
          <w:rFonts w:ascii="Arial" w:hAnsi="Arial" w:cs="Arial"/>
        </w:rPr>
        <w:t xml:space="preserve"> is, dient de accountant in aanmerking te nemen:</w:t>
      </w:r>
      <w:r>
        <w:rPr>
          <w:rFonts w:ascii="Arial" w:hAnsi="Arial" w:cs="Arial"/>
        </w:rPr>
        <w:tab/>
        <w:t>-  of het een frauderisico betreft</w:t>
      </w:r>
    </w:p>
    <w:p w:rsidR="00DF7C5D" w:rsidRDefault="00DF7C5D" w:rsidP="00AE5E78">
      <w:pPr>
        <w:spacing w:after="0" w:line="240" w:lineRule="auto"/>
        <w:rPr>
          <w:rFonts w:ascii="Arial" w:hAnsi="Arial" w:cs="Arial"/>
        </w:rPr>
      </w:pPr>
      <w:r>
        <w:rPr>
          <w:rFonts w:ascii="Arial" w:hAnsi="Arial" w:cs="Arial"/>
        </w:rPr>
        <w:tab/>
      </w:r>
      <w:r>
        <w:rPr>
          <w:rFonts w:ascii="Arial" w:hAnsi="Arial" w:cs="Arial"/>
        </w:rPr>
        <w:tab/>
        <w:t>-</w:t>
      </w:r>
      <w:r w:rsidR="00204B45">
        <w:rPr>
          <w:rFonts w:ascii="Arial" w:hAnsi="Arial" w:cs="Arial"/>
        </w:rPr>
        <w:t xml:space="preserve">  of het risico verband houdt met recente significante ontwikkelingen</w:t>
      </w:r>
    </w:p>
    <w:p w:rsidR="00204B45" w:rsidRDefault="00204B45" w:rsidP="00AE5E78">
      <w:pPr>
        <w:spacing w:after="0" w:line="240" w:lineRule="auto"/>
        <w:rPr>
          <w:rFonts w:ascii="Arial" w:hAnsi="Arial" w:cs="Arial"/>
        </w:rPr>
      </w:pPr>
      <w:r>
        <w:rPr>
          <w:rFonts w:ascii="Arial" w:hAnsi="Arial" w:cs="Arial"/>
        </w:rPr>
        <w:tab/>
      </w:r>
      <w:r>
        <w:rPr>
          <w:rFonts w:ascii="Arial" w:hAnsi="Arial" w:cs="Arial"/>
        </w:rPr>
        <w:tab/>
        <w:t>-  de complexiteit van de transacties</w:t>
      </w:r>
    </w:p>
    <w:p w:rsidR="00204B45" w:rsidRDefault="00204B45" w:rsidP="00AE5E78">
      <w:pPr>
        <w:spacing w:after="0" w:line="240" w:lineRule="auto"/>
        <w:rPr>
          <w:rFonts w:ascii="Arial" w:hAnsi="Arial" w:cs="Arial"/>
        </w:rPr>
      </w:pPr>
      <w:r>
        <w:rPr>
          <w:rFonts w:ascii="Arial" w:hAnsi="Arial" w:cs="Arial"/>
        </w:rPr>
        <w:tab/>
      </w:r>
      <w:r>
        <w:rPr>
          <w:rFonts w:ascii="Arial" w:hAnsi="Arial" w:cs="Arial"/>
        </w:rPr>
        <w:tab/>
        <w:t>-  of het risico voortkomt uit significante transacties met verbonden partijen</w:t>
      </w:r>
    </w:p>
    <w:p w:rsidR="00204B45" w:rsidRDefault="00204B45" w:rsidP="00AE5E78">
      <w:pPr>
        <w:spacing w:after="0" w:line="240" w:lineRule="auto"/>
        <w:rPr>
          <w:rFonts w:ascii="Arial" w:hAnsi="Arial" w:cs="Arial"/>
        </w:rPr>
      </w:pPr>
      <w:r>
        <w:rPr>
          <w:rFonts w:ascii="Arial" w:hAnsi="Arial" w:cs="Arial"/>
        </w:rPr>
        <w:tab/>
      </w:r>
      <w:r>
        <w:rPr>
          <w:rFonts w:ascii="Arial" w:hAnsi="Arial" w:cs="Arial"/>
        </w:rPr>
        <w:tab/>
        <w:t xml:space="preserve">-  de mate van subjectiviteit bij het waarderen van de financiële informatie in </w:t>
      </w:r>
    </w:p>
    <w:p w:rsidR="00204B45" w:rsidRDefault="00204B45" w:rsidP="00204B45">
      <w:pPr>
        <w:spacing w:after="0" w:line="240" w:lineRule="auto"/>
        <w:ind w:left="708" w:firstLine="708"/>
        <w:rPr>
          <w:rFonts w:ascii="Arial" w:hAnsi="Arial" w:cs="Arial"/>
        </w:rPr>
      </w:pPr>
      <w:r>
        <w:rPr>
          <w:rFonts w:ascii="Arial" w:hAnsi="Arial" w:cs="Arial"/>
        </w:rPr>
        <w:t>relatie tot het risico</w:t>
      </w:r>
    </w:p>
    <w:p w:rsidR="00204B45" w:rsidRDefault="00204B45" w:rsidP="00AE5E78">
      <w:pPr>
        <w:spacing w:after="0" w:line="240" w:lineRule="auto"/>
        <w:rPr>
          <w:rFonts w:ascii="Arial" w:hAnsi="Arial" w:cs="Arial"/>
        </w:rPr>
      </w:pPr>
      <w:r>
        <w:rPr>
          <w:rFonts w:ascii="Arial" w:hAnsi="Arial" w:cs="Arial"/>
        </w:rPr>
        <w:tab/>
      </w:r>
      <w:r>
        <w:rPr>
          <w:rFonts w:ascii="Arial" w:hAnsi="Arial" w:cs="Arial"/>
        </w:rPr>
        <w:tab/>
        <w:t xml:space="preserve">-  of het risico betrekking heeft op significante transacties buiten de normale </w:t>
      </w:r>
    </w:p>
    <w:p w:rsidR="00204B45" w:rsidRDefault="00204B45" w:rsidP="00204B45">
      <w:pPr>
        <w:spacing w:after="0" w:line="240" w:lineRule="auto"/>
        <w:ind w:left="708" w:firstLine="708"/>
        <w:rPr>
          <w:rFonts w:ascii="Arial" w:hAnsi="Arial" w:cs="Arial"/>
        </w:rPr>
      </w:pPr>
      <w:r>
        <w:rPr>
          <w:rFonts w:ascii="Arial" w:hAnsi="Arial" w:cs="Arial"/>
        </w:rPr>
        <w:t>verloop van bedrijfsactiviteiten</w:t>
      </w:r>
    </w:p>
    <w:p w:rsidR="00204B45" w:rsidRDefault="00204B45" w:rsidP="00204B45">
      <w:pPr>
        <w:spacing w:after="0" w:line="240" w:lineRule="auto"/>
        <w:rPr>
          <w:rFonts w:ascii="Arial" w:hAnsi="Arial" w:cs="Arial"/>
        </w:rPr>
      </w:pPr>
      <w:r>
        <w:rPr>
          <w:rFonts w:ascii="Arial" w:hAnsi="Arial" w:cs="Arial"/>
        </w:rPr>
        <w:t>Als de accountant heeft bepaald dat er een significant risico bestaat, moeten daar tegenover interne beheersingsactiviteiten staan die op dat risico betrekking hebben en die wellic</w:t>
      </w:r>
      <w:r w:rsidR="00BC03CD">
        <w:rPr>
          <w:rFonts w:ascii="Arial" w:hAnsi="Arial" w:cs="Arial"/>
        </w:rPr>
        <w:t>ht verbeterd</w:t>
      </w:r>
      <w:r>
        <w:rPr>
          <w:rFonts w:ascii="Arial" w:hAnsi="Arial" w:cs="Arial"/>
        </w:rPr>
        <w:t xml:space="preserve"> moeten worden.</w:t>
      </w:r>
    </w:p>
    <w:p w:rsidR="00204B45" w:rsidRDefault="00204B45" w:rsidP="00204B45">
      <w:pPr>
        <w:spacing w:after="0" w:line="240" w:lineRule="auto"/>
        <w:rPr>
          <w:rFonts w:ascii="Arial" w:hAnsi="Arial" w:cs="Arial"/>
        </w:rPr>
      </w:pPr>
      <w:r>
        <w:rPr>
          <w:rFonts w:ascii="Arial" w:hAnsi="Arial" w:cs="Arial"/>
        </w:rPr>
        <w:t xml:space="preserve">Risico’s van afwijkingen van materieel belang worden groter als het </w:t>
      </w:r>
      <w:r w:rsidRPr="00BC03CD">
        <w:rPr>
          <w:rFonts w:ascii="Arial" w:hAnsi="Arial" w:cs="Arial"/>
          <w:b/>
          <w:i/>
        </w:rPr>
        <w:t>management</w:t>
      </w:r>
      <w:r>
        <w:rPr>
          <w:rFonts w:ascii="Arial" w:hAnsi="Arial" w:cs="Arial"/>
        </w:rPr>
        <w:t xml:space="preserve"> er direct bij </w:t>
      </w:r>
      <w:r w:rsidRPr="00BC03CD">
        <w:rPr>
          <w:rFonts w:ascii="Arial" w:hAnsi="Arial" w:cs="Arial"/>
          <w:b/>
          <w:i/>
        </w:rPr>
        <w:t>betrokken</w:t>
      </w:r>
      <w:r>
        <w:rPr>
          <w:rFonts w:ascii="Arial" w:hAnsi="Arial" w:cs="Arial"/>
        </w:rPr>
        <w:t xml:space="preserve"> is, als er </w:t>
      </w:r>
      <w:r w:rsidRPr="00BC03CD">
        <w:rPr>
          <w:rFonts w:ascii="Arial" w:hAnsi="Arial" w:cs="Arial"/>
          <w:b/>
          <w:i/>
        </w:rPr>
        <w:t>handmatig</w:t>
      </w:r>
      <w:r>
        <w:rPr>
          <w:rFonts w:ascii="Arial" w:hAnsi="Arial" w:cs="Arial"/>
        </w:rPr>
        <w:t xml:space="preserve"> wordt ingegrepen in het verzamelen en verwerken van gegevens en als er </w:t>
      </w:r>
      <w:r w:rsidRPr="00BC03CD">
        <w:rPr>
          <w:rFonts w:ascii="Arial" w:hAnsi="Arial" w:cs="Arial"/>
          <w:b/>
          <w:i/>
        </w:rPr>
        <w:t>ingewikkelde</w:t>
      </w:r>
      <w:r>
        <w:rPr>
          <w:rFonts w:ascii="Arial" w:hAnsi="Arial" w:cs="Arial"/>
        </w:rPr>
        <w:t xml:space="preserve"> berekeningen of verslaggevingprincipes gelden.</w:t>
      </w:r>
    </w:p>
    <w:p w:rsidR="00204B45" w:rsidRDefault="00204B45" w:rsidP="00204B45">
      <w:pPr>
        <w:spacing w:after="0" w:line="240" w:lineRule="auto"/>
        <w:rPr>
          <w:rFonts w:ascii="Arial" w:hAnsi="Arial" w:cs="Arial"/>
        </w:rPr>
      </w:pPr>
      <w:r>
        <w:rPr>
          <w:rFonts w:ascii="Arial" w:hAnsi="Arial" w:cs="Arial"/>
        </w:rPr>
        <w:t xml:space="preserve">Alle bevindingen met betrekking tot het onderkennen van risico’s </w:t>
      </w:r>
      <w:r w:rsidR="007E1B62">
        <w:rPr>
          <w:rFonts w:ascii="Arial" w:hAnsi="Arial" w:cs="Arial"/>
        </w:rPr>
        <w:t>moeten</w:t>
      </w:r>
      <w:r>
        <w:rPr>
          <w:rFonts w:ascii="Arial" w:hAnsi="Arial" w:cs="Arial"/>
        </w:rPr>
        <w:t xml:space="preserve"> in de controledocumentatie worden opgenomen. Het betreft </w:t>
      </w:r>
      <w:r w:rsidR="007E1B62">
        <w:rPr>
          <w:rFonts w:ascii="Arial" w:hAnsi="Arial" w:cs="Arial"/>
        </w:rPr>
        <w:t>uitkomsten</w:t>
      </w:r>
      <w:r>
        <w:rPr>
          <w:rFonts w:ascii="Arial" w:hAnsi="Arial" w:cs="Arial"/>
        </w:rPr>
        <w:t xml:space="preserve"> van besprekingen met leden van het opdrachtteam, kernelementen van inzicht, de onderkende en ingeschatte risico’s</w:t>
      </w:r>
      <w:r w:rsidR="007E1B62">
        <w:rPr>
          <w:rFonts w:ascii="Arial" w:hAnsi="Arial" w:cs="Arial"/>
        </w:rPr>
        <w:t xml:space="preserve"> </w:t>
      </w:r>
      <w:r>
        <w:rPr>
          <w:rFonts w:ascii="Arial" w:hAnsi="Arial" w:cs="Arial"/>
        </w:rPr>
        <w:t>en de onderkende risico’s en de daarop betrekking hebbende interne beheersingsmaatregelen.</w:t>
      </w:r>
    </w:p>
    <w:p w:rsidR="002A7296" w:rsidRDefault="002A7296" w:rsidP="00204B45">
      <w:pPr>
        <w:spacing w:after="0" w:line="240" w:lineRule="auto"/>
        <w:rPr>
          <w:rFonts w:ascii="Arial" w:hAnsi="Arial" w:cs="Arial"/>
        </w:rPr>
      </w:pPr>
    </w:p>
    <w:p w:rsidR="002A7296" w:rsidRDefault="002A7296" w:rsidP="00204B45">
      <w:pPr>
        <w:spacing w:after="0" w:line="240" w:lineRule="auto"/>
        <w:rPr>
          <w:rFonts w:ascii="Arial" w:hAnsi="Arial" w:cs="Arial"/>
        </w:rPr>
      </w:pPr>
      <w:r>
        <w:rPr>
          <w:rFonts w:ascii="Arial" w:hAnsi="Arial" w:cs="Arial"/>
        </w:rPr>
        <w:t xml:space="preserve">9) </w:t>
      </w:r>
      <w:r w:rsidRPr="002A7296">
        <w:rPr>
          <w:rFonts w:ascii="Arial" w:hAnsi="Arial" w:cs="Arial"/>
          <w:i/>
          <w:u w:val="single"/>
        </w:rPr>
        <w:t>Bepalen controleaanpak</w:t>
      </w:r>
      <w:r>
        <w:rPr>
          <w:rFonts w:ascii="Arial" w:hAnsi="Arial" w:cs="Arial"/>
        </w:rPr>
        <w:t xml:space="preserve">: In het controleplan wordt per post van de jaarrekening aangegeven welke risico’s worden onderkend en hoe de controle zal worden uitgevoerd zodat alle controledoelstellingen worden behaald. Vaak wordt deze aanpak eerst in hoofdlijnen uiteengezet, aangeduid als </w:t>
      </w:r>
      <w:r w:rsidRPr="00BC03CD">
        <w:rPr>
          <w:rFonts w:ascii="Arial" w:hAnsi="Arial" w:cs="Arial"/>
          <w:b/>
          <w:i/>
        </w:rPr>
        <w:t>controlestrategie</w:t>
      </w:r>
      <w:r>
        <w:rPr>
          <w:rFonts w:ascii="Arial" w:hAnsi="Arial" w:cs="Arial"/>
        </w:rPr>
        <w:t xml:space="preserve">. Daarna wordt het uitgewerkt in een </w:t>
      </w:r>
      <w:r w:rsidRPr="00BC03CD">
        <w:rPr>
          <w:rFonts w:ascii="Arial" w:hAnsi="Arial" w:cs="Arial"/>
          <w:b/>
          <w:i/>
        </w:rPr>
        <w:t>werkprogramma</w:t>
      </w:r>
      <w:r>
        <w:rPr>
          <w:rFonts w:ascii="Arial" w:hAnsi="Arial" w:cs="Arial"/>
        </w:rPr>
        <w:t>.</w:t>
      </w:r>
    </w:p>
    <w:p w:rsidR="002A7296" w:rsidRDefault="002A7296" w:rsidP="00204B45">
      <w:pPr>
        <w:spacing w:after="0" w:line="240" w:lineRule="auto"/>
        <w:rPr>
          <w:rFonts w:ascii="Arial" w:hAnsi="Arial" w:cs="Arial"/>
        </w:rPr>
      </w:pPr>
      <w:r>
        <w:rPr>
          <w:rFonts w:ascii="Arial" w:hAnsi="Arial" w:cs="Arial"/>
        </w:rPr>
        <w:t xml:space="preserve">Bij de controles kan controle-informatie worden gebruikt over de werking van de interne beheersingsmaatregelen. Er moet echter rekening worden gehouden met relevantie van toepassing en de ouderdom van de informatie (wanneer moet de maatregel weer opnieuw getest worden?). Relevantie wordt bepaald door te kijken of zich nog belangrijke wijzigingen </w:t>
      </w:r>
      <w:r>
        <w:rPr>
          <w:rFonts w:ascii="Arial" w:hAnsi="Arial" w:cs="Arial"/>
        </w:rPr>
        <w:lastRenderedPageBreak/>
        <w:t xml:space="preserve">hebben voorgedaan sinds de laatste controle, indien die er is geweest. Dat kan door inwinnen van inlichtingen, observatie of inspectie. Als zich geen wijzigingen hebben voorgedaan, kan de accountant het </w:t>
      </w:r>
      <w:r w:rsidRPr="00BC03CD">
        <w:rPr>
          <w:rFonts w:ascii="Arial" w:hAnsi="Arial" w:cs="Arial"/>
          <w:b/>
          <w:i/>
        </w:rPr>
        <w:t>roulatiebeginsel</w:t>
      </w:r>
      <w:r>
        <w:rPr>
          <w:rFonts w:ascii="Arial" w:hAnsi="Arial" w:cs="Arial"/>
        </w:rPr>
        <w:t xml:space="preserve"> toepassen: minstens één keer per drie controles dienen de interne beheersingsmaatregelen getoetst te worden en bij iedere controle dient in ieder geval een </w:t>
      </w:r>
      <w:proofErr w:type="spellStart"/>
      <w:r>
        <w:rPr>
          <w:rFonts w:ascii="Arial" w:hAnsi="Arial" w:cs="Arial"/>
        </w:rPr>
        <w:t>déél</w:t>
      </w:r>
      <w:proofErr w:type="spellEnd"/>
      <w:r>
        <w:rPr>
          <w:rFonts w:ascii="Arial" w:hAnsi="Arial" w:cs="Arial"/>
        </w:rPr>
        <w:t xml:space="preserve"> van de interne beheersingsmaatregelen getoetst te worden</w:t>
      </w:r>
      <w:r w:rsidR="00B04361">
        <w:rPr>
          <w:rFonts w:ascii="Arial" w:hAnsi="Arial" w:cs="Arial"/>
        </w:rPr>
        <w:t>. Hierbij mag een maatregel niet langer dan twee controleperioden ongetoetst blijven.</w:t>
      </w:r>
    </w:p>
    <w:p w:rsidR="00B04361" w:rsidRDefault="00B04361" w:rsidP="00204B45">
      <w:pPr>
        <w:spacing w:after="0" w:line="240" w:lineRule="auto"/>
        <w:rPr>
          <w:rFonts w:ascii="Arial" w:hAnsi="Arial" w:cs="Arial"/>
        </w:rPr>
      </w:pPr>
    </w:p>
    <w:p w:rsidR="00B04361" w:rsidRDefault="00F27721" w:rsidP="00204B45">
      <w:pPr>
        <w:spacing w:after="0" w:line="240" w:lineRule="auto"/>
        <w:rPr>
          <w:rFonts w:ascii="Arial" w:hAnsi="Arial" w:cs="Arial"/>
        </w:rPr>
      </w:pPr>
      <w:r>
        <w:rPr>
          <w:rFonts w:ascii="Arial" w:hAnsi="Arial" w:cs="Arial"/>
        </w:rPr>
        <w:t xml:space="preserve">De accountant dient sowieso </w:t>
      </w:r>
      <w:r w:rsidRPr="00BC03CD">
        <w:rPr>
          <w:rFonts w:ascii="Arial" w:hAnsi="Arial" w:cs="Arial"/>
          <w:b/>
          <w:i/>
        </w:rPr>
        <w:t>gegevensgerichte controles</w:t>
      </w:r>
      <w:r>
        <w:rPr>
          <w:rFonts w:ascii="Arial" w:hAnsi="Arial" w:cs="Arial"/>
        </w:rPr>
        <w:t xml:space="preserve"> op te zetten en uit te voeren op transactiestromen, rekeningsaldi en in financiële overzichten opgenomen toelichtingen. Financiële overzichten dienen aangesloten en afgestemd te worden met onderliggende administraties en journaalposten van materieel belang dienen onderzocht te worden. Als de gegevensgerichte controle tussentijds wordt uitgevoerd, moet deze uitgevoerd worden in combinatie met toetsingen van interne beheersingsmaatregelen ven moeten de controles slechts uitgevoerd worden als de accountant bepaalt dat dit voldoende si en er een redelijke basis verschaft wordt voor het doortrekken van zijn controle conclusie.</w:t>
      </w:r>
    </w:p>
    <w:p w:rsidR="00445C26" w:rsidRDefault="00445C26" w:rsidP="00204B45">
      <w:pPr>
        <w:spacing w:after="0" w:line="240" w:lineRule="auto"/>
        <w:rPr>
          <w:rFonts w:ascii="Arial" w:hAnsi="Arial" w:cs="Arial"/>
        </w:rPr>
      </w:pPr>
    </w:p>
    <w:p w:rsidR="00445C26" w:rsidRDefault="00445C26" w:rsidP="00204B45">
      <w:pPr>
        <w:spacing w:after="0" w:line="240" w:lineRule="auto"/>
        <w:rPr>
          <w:rFonts w:ascii="Arial" w:hAnsi="Arial" w:cs="Arial"/>
        </w:rPr>
      </w:pPr>
    </w:p>
    <w:p w:rsidR="00445C26" w:rsidRDefault="00445C26" w:rsidP="00204B45">
      <w:pPr>
        <w:spacing w:after="0" w:line="240" w:lineRule="auto"/>
        <w:rPr>
          <w:rFonts w:ascii="Arial" w:hAnsi="Arial" w:cs="Arial"/>
        </w:rPr>
      </w:pPr>
    </w:p>
    <w:p w:rsidR="00445C26" w:rsidRDefault="00445C26" w:rsidP="00204B45">
      <w:pPr>
        <w:spacing w:after="0" w:line="240" w:lineRule="auto"/>
        <w:rPr>
          <w:rFonts w:ascii="Arial" w:hAnsi="Arial" w:cs="Arial"/>
        </w:rPr>
      </w:pPr>
      <w:r>
        <w:rPr>
          <w:rFonts w:ascii="Arial" w:hAnsi="Arial" w:cs="Arial"/>
        </w:rPr>
        <w:t>Een typologie van een onderneming moet bekend zijn voordat wordt aangevangen met de planning van de controle. Zie hieronder welke typologieën er bestaan:</w:t>
      </w:r>
    </w:p>
    <w:p w:rsidR="00445C26" w:rsidRDefault="00445C26" w:rsidP="00204B4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handelsonderneming</w:t>
      </w:r>
    </w:p>
    <w:p w:rsidR="00445C26" w:rsidRDefault="00445C26" w:rsidP="00204B4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productieonderneming (massa/stuk)</w:t>
      </w:r>
    </w:p>
    <w:p w:rsidR="00445C26" w:rsidRDefault="00445C26" w:rsidP="00204B4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agrarische en extractieve bedrijven</w:t>
      </w:r>
    </w:p>
    <w:p w:rsidR="00445C26" w:rsidRDefault="00445C26" w:rsidP="00204B4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dienstverlening</w:t>
      </w:r>
    </w:p>
    <w:p w:rsidR="00445C26" w:rsidRDefault="00445C26" w:rsidP="00204B4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beschikbaarstelling van ruimten</w:t>
      </w:r>
    </w:p>
    <w:p w:rsidR="00445C26" w:rsidRDefault="00445C26" w:rsidP="00204B4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financiële instellingen</w:t>
      </w:r>
    </w:p>
    <w:p w:rsidR="00445C26" w:rsidRDefault="00445C26" w:rsidP="00204B4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overige huishoudingen</w:t>
      </w:r>
    </w:p>
    <w:p w:rsidR="00445C26" w:rsidRDefault="00445C26" w:rsidP="00204B45">
      <w:pPr>
        <w:spacing w:after="0" w:line="240" w:lineRule="auto"/>
        <w:rPr>
          <w:rFonts w:ascii="Arial" w:hAnsi="Arial" w:cs="Arial"/>
        </w:rPr>
      </w:pPr>
    </w:p>
    <w:p w:rsidR="00445C26" w:rsidRPr="00445C26" w:rsidRDefault="00445C26" w:rsidP="00204B45">
      <w:pPr>
        <w:spacing w:after="0" w:line="240" w:lineRule="auto"/>
        <w:rPr>
          <w:rFonts w:ascii="Arial" w:hAnsi="Arial" w:cs="Arial"/>
          <w:b/>
          <w:i/>
          <w:u w:val="single"/>
        </w:rPr>
      </w:pPr>
      <w:r w:rsidRPr="00445C26">
        <w:rPr>
          <w:rFonts w:ascii="Arial" w:hAnsi="Arial" w:cs="Arial"/>
          <w:b/>
          <w:i/>
          <w:u w:val="single"/>
        </w:rPr>
        <w:t>Stappen in controleproces tot nu toe:</w:t>
      </w:r>
    </w:p>
    <w:p w:rsidR="00445C26" w:rsidRDefault="00445C26" w:rsidP="00445C26">
      <w:pPr>
        <w:pStyle w:val="Lijstalinea"/>
        <w:numPr>
          <w:ilvl w:val="0"/>
          <w:numId w:val="30"/>
        </w:numPr>
        <w:spacing w:after="0" w:line="240" w:lineRule="auto"/>
        <w:rPr>
          <w:rFonts w:ascii="Arial" w:hAnsi="Arial" w:cs="Arial"/>
        </w:rPr>
      </w:pPr>
      <w:r>
        <w:rPr>
          <w:rFonts w:ascii="Arial" w:hAnsi="Arial" w:cs="Arial"/>
        </w:rPr>
        <w:t xml:space="preserve">Opdrachtaanvaarding </w:t>
      </w:r>
      <w:r>
        <w:rPr>
          <w:rFonts w:ascii="Arial" w:hAnsi="Arial" w:cs="Arial"/>
        </w:rPr>
        <w:tab/>
      </w:r>
      <w:r>
        <w:rPr>
          <w:rFonts w:ascii="Arial" w:hAnsi="Arial" w:cs="Arial"/>
        </w:rPr>
        <w:tab/>
      </w:r>
      <w:r w:rsidRPr="00445C26">
        <w:rPr>
          <w:rFonts w:ascii="Arial" w:hAnsi="Arial" w:cs="Arial"/>
          <w:i/>
          <w:color w:val="404040" w:themeColor="text1" w:themeTint="BF"/>
        </w:rPr>
        <w:t>haalbaarheidsonderzoek</w:t>
      </w:r>
    </w:p>
    <w:p w:rsidR="00445C26" w:rsidRPr="00445C26" w:rsidRDefault="00445C26" w:rsidP="00445C26">
      <w:pPr>
        <w:pStyle w:val="Lijstalinea"/>
        <w:numPr>
          <w:ilvl w:val="0"/>
          <w:numId w:val="30"/>
        </w:numPr>
        <w:spacing w:after="0" w:line="240" w:lineRule="auto"/>
        <w:rPr>
          <w:rFonts w:ascii="Arial" w:hAnsi="Arial" w:cs="Arial"/>
          <w:i/>
          <w:color w:val="404040" w:themeColor="text1" w:themeTint="BF"/>
        </w:rPr>
      </w:pPr>
      <w:r>
        <w:rPr>
          <w:rFonts w:ascii="Arial" w:hAnsi="Arial" w:cs="Arial"/>
        </w:rPr>
        <w:t>Voorbereiding controle</w:t>
      </w:r>
      <w:r>
        <w:rPr>
          <w:rFonts w:ascii="Arial" w:hAnsi="Arial" w:cs="Arial"/>
        </w:rPr>
        <w:tab/>
      </w:r>
      <w:r>
        <w:rPr>
          <w:rFonts w:ascii="Arial" w:hAnsi="Arial" w:cs="Arial"/>
        </w:rPr>
        <w:tab/>
      </w:r>
      <w:r w:rsidRPr="00445C26">
        <w:rPr>
          <w:rFonts w:ascii="Arial" w:hAnsi="Arial" w:cs="Arial"/>
          <w:i/>
          <w:color w:val="404040" w:themeColor="text1" w:themeTint="BF"/>
        </w:rPr>
        <w:t xml:space="preserve">bedrijfsverkenning en evaluatie </w:t>
      </w:r>
    </w:p>
    <w:p w:rsidR="00445C26" w:rsidRPr="00445C26" w:rsidRDefault="00445C26" w:rsidP="00445C26">
      <w:pPr>
        <w:pStyle w:val="Lijstalinea"/>
        <w:spacing w:after="0" w:line="240" w:lineRule="auto"/>
        <w:ind w:left="3552" w:firstLine="696"/>
        <w:rPr>
          <w:rFonts w:ascii="Arial" w:hAnsi="Arial" w:cs="Arial"/>
          <w:i/>
          <w:color w:val="404040" w:themeColor="text1" w:themeTint="BF"/>
        </w:rPr>
      </w:pPr>
      <w:r w:rsidRPr="00445C26">
        <w:rPr>
          <w:rFonts w:ascii="Arial" w:hAnsi="Arial" w:cs="Arial"/>
          <w:i/>
          <w:color w:val="404040" w:themeColor="text1" w:themeTint="BF"/>
        </w:rPr>
        <w:t>controleomgeving</w:t>
      </w:r>
    </w:p>
    <w:p w:rsidR="00445C26" w:rsidRDefault="00445C26" w:rsidP="00445C26">
      <w:pPr>
        <w:pStyle w:val="Lijstalinea"/>
        <w:numPr>
          <w:ilvl w:val="0"/>
          <w:numId w:val="30"/>
        </w:numPr>
        <w:spacing w:after="0" w:line="240" w:lineRule="auto"/>
        <w:rPr>
          <w:rFonts w:ascii="Arial" w:hAnsi="Arial" w:cs="Arial"/>
        </w:rPr>
      </w:pPr>
      <w:r>
        <w:rPr>
          <w:rFonts w:ascii="Arial" w:hAnsi="Arial" w:cs="Arial"/>
        </w:rPr>
        <w:t>Bepalen controleaanpak</w:t>
      </w:r>
      <w:r>
        <w:rPr>
          <w:rFonts w:ascii="Arial" w:hAnsi="Arial" w:cs="Arial"/>
        </w:rPr>
        <w:tab/>
      </w:r>
      <w:r>
        <w:rPr>
          <w:rFonts w:ascii="Arial" w:hAnsi="Arial" w:cs="Arial"/>
        </w:rPr>
        <w:tab/>
      </w:r>
      <w:r w:rsidRPr="00445C26">
        <w:rPr>
          <w:rFonts w:ascii="Arial" w:hAnsi="Arial" w:cs="Arial"/>
          <w:i/>
          <w:color w:val="404040" w:themeColor="text1" w:themeTint="BF"/>
        </w:rPr>
        <w:t>onderzoek opzet en bestaan AO/IC</w:t>
      </w:r>
    </w:p>
    <w:p w:rsidR="00445C26" w:rsidRDefault="00445C26" w:rsidP="00445C26">
      <w:pPr>
        <w:pStyle w:val="Lijstalinea"/>
        <w:numPr>
          <w:ilvl w:val="0"/>
          <w:numId w:val="30"/>
        </w:numPr>
        <w:spacing w:after="0" w:line="240" w:lineRule="auto"/>
        <w:rPr>
          <w:rFonts w:ascii="Arial" w:hAnsi="Arial" w:cs="Arial"/>
        </w:rPr>
      </w:pPr>
      <w:r>
        <w:rPr>
          <w:rFonts w:ascii="Arial" w:hAnsi="Arial" w:cs="Arial"/>
        </w:rPr>
        <w:t>Tussentijdse controle</w:t>
      </w:r>
      <w:r>
        <w:rPr>
          <w:rFonts w:ascii="Arial" w:hAnsi="Arial" w:cs="Arial"/>
        </w:rPr>
        <w:tab/>
      </w:r>
      <w:r>
        <w:rPr>
          <w:rFonts w:ascii="Arial" w:hAnsi="Arial" w:cs="Arial"/>
        </w:rPr>
        <w:tab/>
      </w:r>
      <w:r>
        <w:rPr>
          <w:rFonts w:ascii="Arial" w:hAnsi="Arial" w:cs="Arial"/>
        </w:rPr>
        <w:tab/>
      </w:r>
      <w:r w:rsidRPr="00445C26">
        <w:rPr>
          <w:rFonts w:ascii="Arial" w:hAnsi="Arial" w:cs="Arial"/>
          <w:i/>
          <w:color w:val="404040" w:themeColor="text1" w:themeTint="BF"/>
        </w:rPr>
        <w:t>controle werking AO/IC</w:t>
      </w:r>
    </w:p>
    <w:p w:rsidR="00445C26" w:rsidRPr="00445C26" w:rsidRDefault="00445C26" w:rsidP="00445C26">
      <w:pPr>
        <w:pStyle w:val="Lijstalinea"/>
        <w:numPr>
          <w:ilvl w:val="0"/>
          <w:numId w:val="30"/>
        </w:numPr>
        <w:spacing w:after="0" w:line="240" w:lineRule="auto"/>
        <w:rPr>
          <w:rFonts w:ascii="Arial" w:hAnsi="Arial" w:cs="Arial"/>
        </w:rPr>
      </w:pPr>
      <w:r>
        <w:rPr>
          <w:rFonts w:ascii="Arial" w:hAnsi="Arial" w:cs="Arial"/>
        </w:rPr>
        <w:t>Afronding controle</w:t>
      </w:r>
      <w:r>
        <w:rPr>
          <w:rFonts w:ascii="Arial" w:hAnsi="Arial" w:cs="Arial"/>
        </w:rPr>
        <w:tab/>
      </w:r>
      <w:r>
        <w:rPr>
          <w:rFonts w:ascii="Arial" w:hAnsi="Arial" w:cs="Arial"/>
        </w:rPr>
        <w:tab/>
      </w:r>
      <w:r>
        <w:rPr>
          <w:rFonts w:ascii="Arial" w:hAnsi="Arial" w:cs="Arial"/>
        </w:rPr>
        <w:tab/>
      </w:r>
      <w:r w:rsidRPr="00445C26">
        <w:rPr>
          <w:rFonts w:ascii="Arial" w:hAnsi="Arial" w:cs="Arial"/>
          <w:i/>
          <w:color w:val="404040" w:themeColor="text1" w:themeTint="BF"/>
        </w:rPr>
        <w:t>evaluatie en rapportage</w:t>
      </w:r>
    </w:p>
    <w:p w:rsidR="00445C26" w:rsidRDefault="00445C26" w:rsidP="00445C26">
      <w:pPr>
        <w:spacing w:after="0" w:line="240" w:lineRule="auto"/>
        <w:rPr>
          <w:rFonts w:ascii="Arial" w:hAnsi="Arial" w:cs="Arial"/>
        </w:rPr>
      </w:pPr>
    </w:p>
    <w:p w:rsidR="00445C26" w:rsidRDefault="00445C26" w:rsidP="00445C26">
      <w:pPr>
        <w:spacing w:after="0" w:line="240" w:lineRule="auto"/>
        <w:rPr>
          <w:rFonts w:ascii="Arial" w:hAnsi="Arial" w:cs="Arial"/>
        </w:rPr>
      </w:pPr>
    </w:p>
    <w:p w:rsidR="00E84E13" w:rsidRDefault="00E84E13">
      <w:pPr>
        <w:rPr>
          <w:rFonts w:ascii="Arial" w:hAnsi="Arial" w:cs="Arial"/>
        </w:rPr>
      </w:pPr>
      <w:r>
        <w:rPr>
          <w:rFonts w:ascii="Arial" w:hAnsi="Arial" w:cs="Arial"/>
        </w:rPr>
        <w:br w:type="page"/>
      </w:r>
    </w:p>
    <w:p w:rsidR="00E84E13" w:rsidRPr="00404C61" w:rsidRDefault="00E84E13" w:rsidP="00E84E13">
      <w:pPr>
        <w:pStyle w:val="Kop1"/>
        <w:pBdr>
          <w:bottom w:val="single" w:sz="4" w:space="1" w:color="auto"/>
        </w:pBdr>
        <w:rPr>
          <w:b w:val="0"/>
        </w:rPr>
      </w:pPr>
      <w:r>
        <w:lastRenderedPageBreak/>
        <w:t>Hoofdstuk 4 BOEK 2</w:t>
      </w:r>
      <w:r>
        <w:tab/>
      </w:r>
      <w:r>
        <w:tab/>
        <w:t>Planning van controle</w:t>
      </w:r>
    </w:p>
    <w:p w:rsidR="00E84E13" w:rsidRDefault="00E84E13" w:rsidP="00E84E13">
      <w:pPr>
        <w:spacing w:after="0" w:line="240" w:lineRule="auto"/>
        <w:rPr>
          <w:rFonts w:ascii="Arial" w:hAnsi="Arial" w:cs="Arial"/>
        </w:rPr>
      </w:pPr>
    </w:p>
    <w:p w:rsidR="00E84E13" w:rsidRPr="00E84E13" w:rsidRDefault="00E84E13" w:rsidP="00445C26">
      <w:pPr>
        <w:spacing w:after="0" w:line="240" w:lineRule="auto"/>
        <w:rPr>
          <w:rFonts w:ascii="Arial" w:hAnsi="Arial" w:cs="Arial"/>
        </w:rPr>
      </w:pPr>
      <w:r w:rsidRPr="00E84E13">
        <w:rPr>
          <w:rFonts w:ascii="Arial" w:hAnsi="Arial" w:cs="Arial"/>
        </w:rPr>
        <w:t xml:space="preserve">Volgens het </w:t>
      </w:r>
      <w:proofErr w:type="spellStart"/>
      <w:r w:rsidRPr="00E84E13">
        <w:rPr>
          <w:rFonts w:ascii="Arial" w:hAnsi="Arial" w:cs="Arial"/>
        </w:rPr>
        <w:t>COSO-rapport</w:t>
      </w:r>
      <w:proofErr w:type="spellEnd"/>
      <w:r w:rsidRPr="00E84E13">
        <w:rPr>
          <w:rFonts w:ascii="Arial" w:hAnsi="Arial" w:cs="Arial"/>
        </w:rPr>
        <w:t xml:space="preserve"> ‘</w:t>
      </w:r>
      <w:proofErr w:type="spellStart"/>
      <w:r w:rsidRPr="00E84E13">
        <w:rPr>
          <w:rFonts w:ascii="Arial" w:hAnsi="Arial" w:cs="Arial"/>
        </w:rPr>
        <w:t>Internal</w:t>
      </w:r>
      <w:proofErr w:type="spellEnd"/>
      <w:r w:rsidRPr="00E84E13">
        <w:rPr>
          <w:rFonts w:ascii="Arial" w:hAnsi="Arial" w:cs="Arial"/>
        </w:rPr>
        <w:t xml:space="preserve"> </w:t>
      </w:r>
      <w:proofErr w:type="spellStart"/>
      <w:r w:rsidRPr="00E84E13">
        <w:rPr>
          <w:rFonts w:ascii="Arial" w:hAnsi="Arial" w:cs="Arial"/>
        </w:rPr>
        <w:t>control-integrated</w:t>
      </w:r>
      <w:proofErr w:type="spellEnd"/>
      <w:r w:rsidRPr="00E84E13">
        <w:rPr>
          <w:rFonts w:ascii="Arial" w:hAnsi="Arial" w:cs="Arial"/>
        </w:rPr>
        <w:t xml:space="preserve"> </w:t>
      </w:r>
      <w:proofErr w:type="spellStart"/>
      <w:r w:rsidRPr="00E84E13">
        <w:rPr>
          <w:rFonts w:ascii="Arial" w:hAnsi="Arial" w:cs="Arial"/>
        </w:rPr>
        <w:t>framework</w:t>
      </w:r>
      <w:proofErr w:type="spellEnd"/>
      <w:r w:rsidRPr="00E84E13">
        <w:rPr>
          <w:rFonts w:ascii="Arial" w:hAnsi="Arial" w:cs="Arial"/>
        </w:rPr>
        <w:t xml:space="preserve">’ is </w:t>
      </w:r>
      <w:r w:rsidRPr="00E84E13">
        <w:rPr>
          <w:rFonts w:ascii="Arial" w:hAnsi="Arial" w:cs="Arial"/>
          <w:b/>
          <w:i/>
        </w:rPr>
        <w:t>interne beheersing</w:t>
      </w:r>
      <w:r w:rsidRPr="00E84E13">
        <w:rPr>
          <w:rFonts w:ascii="Arial" w:hAnsi="Arial" w:cs="Arial"/>
        </w:rPr>
        <w:t>:</w:t>
      </w:r>
    </w:p>
    <w:p w:rsidR="00E84E13" w:rsidRPr="00E84E13" w:rsidRDefault="00E84E13" w:rsidP="00445C26">
      <w:pPr>
        <w:spacing w:after="0" w:line="240" w:lineRule="auto"/>
        <w:rPr>
          <w:rFonts w:ascii="Arial" w:hAnsi="Arial" w:cs="Arial"/>
          <w:i/>
        </w:rPr>
      </w:pPr>
      <w:r w:rsidRPr="00E84E13">
        <w:rPr>
          <w:rFonts w:ascii="Arial" w:hAnsi="Arial" w:cs="Arial"/>
          <w:i/>
        </w:rPr>
        <w:t>‘een proces dat wordt geëffectueerd door directie, management en overig personeel en is ontworpen om een redelijke mate van zekerheid te verkrijgen dat de doelstellingen effectiviteit en efficiency, betrouwbaarheid van informatie</w:t>
      </w:r>
      <w:r>
        <w:rPr>
          <w:rFonts w:ascii="Arial" w:hAnsi="Arial" w:cs="Arial"/>
          <w:i/>
        </w:rPr>
        <w:t>, beveiliging van activa</w:t>
      </w:r>
      <w:r w:rsidRPr="00E84E13">
        <w:rPr>
          <w:rFonts w:ascii="Arial" w:hAnsi="Arial" w:cs="Arial"/>
          <w:i/>
        </w:rPr>
        <w:t xml:space="preserve"> en naleving van wet- en regelgeving worden behaald’.</w:t>
      </w:r>
    </w:p>
    <w:p w:rsidR="00E84E13" w:rsidRPr="00E84E13" w:rsidRDefault="00E84E13" w:rsidP="00445C26">
      <w:pPr>
        <w:spacing w:after="0" w:line="240" w:lineRule="auto"/>
        <w:rPr>
          <w:rFonts w:ascii="Arial" w:hAnsi="Arial" w:cs="Arial"/>
        </w:rPr>
      </w:pPr>
    </w:p>
    <w:p w:rsidR="00E84E13" w:rsidRPr="00E84E13" w:rsidRDefault="00E84E13" w:rsidP="00445C26">
      <w:pPr>
        <w:spacing w:after="0" w:line="240" w:lineRule="auto"/>
        <w:rPr>
          <w:rFonts w:ascii="Arial" w:hAnsi="Arial" w:cs="Arial"/>
        </w:rPr>
      </w:pPr>
      <w:r>
        <w:rPr>
          <w:rFonts w:ascii="Arial" w:hAnsi="Arial" w:cs="Arial"/>
        </w:rPr>
        <w:t xml:space="preserve">De kwaliteit van interne beheersing is niet alleen meer belangrijk voor interne belanghebbenden. </w:t>
      </w:r>
      <w:r w:rsidRPr="00E84E13">
        <w:rPr>
          <w:rFonts w:ascii="Arial" w:hAnsi="Arial" w:cs="Arial"/>
          <w:b/>
          <w:i/>
        </w:rPr>
        <w:t>Extern belanghebbenden</w:t>
      </w:r>
      <w:r>
        <w:rPr>
          <w:rFonts w:ascii="Arial" w:hAnsi="Arial" w:cs="Arial"/>
        </w:rPr>
        <w:t xml:space="preserve"> willen in plaats van retrospectieve financiële informatie steeds meer prospectieve financiële en kwalitatieve informatie, zoals over de effectiviteit van de interne beheersing. Hiervoor moet het management de opzet en de goede werking evalueren en beoordelen.</w:t>
      </w:r>
    </w:p>
    <w:p w:rsidR="00E84E13" w:rsidRDefault="00E84E13" w:rsidP="00445C26">
      <w:pPr>
        <w:spacing w:after="0" w:line="240" w:lineRule="auto"/>
        <w:rPr>
          <w:rFonts w:ascii="Arial" w:hAnsi="Arial" w:cs="Arial"/>
        </w:rPr>
      </w:pPr>
    </w:p>
    <w:p w:rsidR="00E84E13" w:rsidRDefault="00E84E13" w:rsidP="00445C26">
      <w:pPr>
        <w:spacing w:after="0" w:line="240" w:lineRule="auto"/>
        <w:rPr>
          <w:rFonts w:ascii="Arial" w:hAnsi="Arial" w:cs="Arial"/>
        </w:rPr>
      </w:pPr>
      <w:r w:rsidRPr="00E84E13">
        <w:rPr>
          <w:rFonts w:ascii="Arial" w:hAnsi="Arial" w:cs="Arial"/>
          <w:b/>
          <w:i/>
        </w:rPr>
        <w:t>Doel</w:t>
      </w:r>
      <w:r>
        <w:rPr>
          <w:rFonts w:ascii="Arial" w:hAnsi="Arial" w:cs="Arial"/>
        </w:rPr>
        <w:t xml:space="preserve"> onderzoek interne beheersing: vaststellen op welke punten en op welke wijze bij de accountantscontrole kan worden gebruikgemaakt van de verrichtingen en uitkomsten van de interne beheersing, en ook of deze voldoet aan de minimumeisen om tot een goedkeurende accountantsverklaring te komen.</w:t>
      </w:r>
    </w:p>
    <w:p w:rsidR="00E84E13" w:rsidRDefault="00364E38" w:rsidP="00445C26">
      <w:pPr>
        <w:spacing w:after="0" w:line="240" w:lineRule="auto"/>
        <w:rPr>
          <w:rFonts w:ascii="Arial" w:hAnsi="Arial" w:cs="Arial"/>
        </w:rPr>
      </w:pPr>
      <w:r>
        <w:rPr>
          <w:rFonts w:ascii="Arial" w:hAnsi="Arial" w:cs="Arial"/>
        </w:rPr>
        <w:t xml:space="preserve">Men volgt voor de accountantscontrole een </w:t>
      </w:r>
      <w:r w:rsidRPr="00364E38">
        <w:rPr>
          <w:rFonts w:ascii="Arial" w:hAnsi="Arial" w:cs="Arial"/>
          <w:b/>
          <w:i/>
          <w:u w:val="single"/>
        </w:rPr>
        <w:t>residubenadering</w:t>
      </w:r>
      <w:r>
        <w:rPr>
          <w:rFonts w:ascii="Arial" w:hAnsi="Arial" w:cs="Arial"/>
        </w:rPr>
        <w:t>: men voert een risicoanalyse uit om potentiële fouten te ontdekken en vervolgens stelt de accountant vast of het restant aan potentiële fouten door de accountantscontrole kan worden opgevangen.</w:t>
      </w:r>
    </w:p>
    <w:p w:rsidR="00364E38" w:rsidRDefault="00364E38" w:rsidP="00445C26">
      <w:pPr>
        <w:spacing w:after="0" w:line="240" w:lineRule="auto"/>
        <w:rPr>
          <w:rFonts w:ascii="Arial" w:hAnsi="Arial" w:cs="Arial"/>
        </w:rPr>
      </w:pPr>
    </w:p>
    <w:p w:rsidR="00F50354" w:rsidRDefault="00F50354" w:rsidP="00445C26">
      <w:pPr>
        <w:spacing w:after="0" w:line="240" w:lineRule="auto"/>
        <w:rPr>
          <w:rFonts w:ascii="Arial" w:hAnsi="Arial" w:cs="Arial"/>
          <w:b/>
          <w:u w:val="single"/>
        </w:rPr>
      </w:pPr>
    </w:p>
    <w:p w:rsidR="00F50354" w:rsidRDefault="00F50354" w:rsidP="00445C26">
      <w:pPr>
        <w:spacing w:after="0" w:line="240" w:lineRule="auto"/>
        <w:rPr>
          <w:rFonts w:ascii="Arial" w:hAnsi="Arial" w:cs="Arial"/>
          <w:b/>
          <w:u w:val="single"/>
        </w:rPr>
      </w:pPr>
      <w:r>
        <w:rPr>
          <w:rFonts w:ascii="Arial" w:hAnsi="Arial" w:cs="Arial"/>
          <w:b/>
          <w:noProof/>
          <w:u w:val="single"/>
          <w:lang w:eastAsia="nl-NL"/>
        </w:rPr>
        <w:drawing>
          <wp:anchor distT="0" distB="0" distL="114300" distR="114300" simplePos="0" relativeHeight="251658240" behindDoc="0" locked="0" layoutInCell="1" allowOverlap="1">
            <wp:simplePos x="0" y="0"/>
            <wp:positionH relativeFrom="column">
              <wp:posOffset>1862455</wp:posOffset>
            </wp:positionH>
            <wp:positionV relativeFrom="paragraph">
              <wp:posOffset>17145</wp:posOffset>
            </wp:positionV>
            <wp:extent cx="3776345" cy="2902585"/>
            <wp:effectExtent l="19050" t="0" r="0" b="0"/>
            <wp:wrapThrough wrapText="bothSides">
              <wp:wrapPolygon edited="0">
                <wp:start x="-109" y="0"/>
                <wp:lineTo x="-109" y="21406"/>
                <wp:lineTo x="21575" y="21406"/>
                <wp:lineTo x="21575" y="0"/>
                <wp:lineTo x="-109" y="0"/>
              </wp:wrapPolygon>
            </wp:wrapThrough>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776345" cy="2902585"/>
                    </a:xfrm>
                    <a:prstGeom prst="rect">
                      <a:avLst/>
                    </a:prstGeom>
                    <a:noFill/>
                    <a:ln w="9525">
                      <a:noFill/>
                      <a:miter lim="800000"/>
                      <a:headEnd/>
                      <a:tailEnd/>
                    </a:ln>
                  </pic:spPr>
                </pic:pic>
              </a:graphicData>
            </a:graphic>
          </wp:anchor>
        </w:drawing>
      </w:r>
    </w:p>
    <w:p w:rsidR="00F50354" w:rsidRDefault="00F50354" w:rsidP="00445C26">
      <w:pPr>
        <w:spacing w:after="0" w:line="240" w:lineRule="auto"/>
        <w:rPr>
          <w:rFonts w:ascii="Arial" w:hAnsi="Arial" w:cs="Arial"/>
          <w:b/>
          <w:u w:val="single"/>
        </w:rPr>
      </w:pPr>
    </w:p>
    <w:p w:rsidR="00364E38" w:rsidRPr="00F442C7" w:rsidRDefault="00364E38" w:rsidP="00445C26">
      <w:pPr>
        <w:spacing w:after="0" w:line="240" w:lineRule="auto"/>
        <w:rPr>
          <w:rFonts w:ascii="Arial" w:hAnsi="Arial" w:cs="Arial"/>
          <w:lang w:val="en-US"/>
        </w:rPr>
      </w:pPr>
      <w:r w:rsidRPr="00F442C7">
        <w:rPr>
          <w:rFonts w:ascii="Arial" w:hAnsi="Arial" w:cs="Arial"/>
          <w:b/>
          <w:u w:val="single"/>
          <w:lang w:val="en-US"/>
        </w:rPr>
        <w:t>COSO-model</w:t>
      </w:r>
      <w:r w:rsidRPr="00F442C7">
        <w:rPr>
          <w:rFonts w:ascii="Arial" w:hAnsi="Arial" w:cs="Arial"/>
          <w:lang w:val="en-US"/>
        </w:rPr>
        <w:t xml:space="preserve">: </w:t>
      </w:r>
    </w:p>
    <w:p w:rsidR="00364E38" w:rsidRPr="00F442C7" w:rsidRDefault="00364E38" w:rsidP="00445C26">
      <w:pPr>
        <w:spacing w:after="0" w:line="240" w:lineRule="auto"/>
        <w:rPr>
          <w:rFonts w:ascii="Arial" w:hAnsi="Arial" w:cs="Arial"/>
          <w:lang w:val="en-US"/>
        </w:rPr>
      </w:pPr>
    </w:p>
    <w:p w:rsidR="00364E38" w:rsidRDefault="00364E38" w:rsidP="00445C26">
      <w:pPr>
        <w:spacing w:after="0" w:line="240" w:lineRule="auto"/>
        <w:rPr>
          <w:rFonts w:ascii="Arial" w:hAnsi="Arial" w:cs="Arial"/>
        </w:rPr>
      </w:pPr>
      <w:r w:rsidRPr="00364E38">
        <w:rPr>
          <w:rFonts w:ascii="Arial" w:hAnsi="Arial" w:cs="Arial"/>
          <w:lang w:val="en-US"/>
        </w:rPr>
        <w:t xml:space="preserve">Door Committee of Sponsoring </w:t>
      </w:r>
      <w:proofErr w:type="spellStart"/>
      <w:r w:rsidRPr="00364E38">
        <w:rPr>
          <w:rFonts w:ascii="Arial" w:hAnsi="Arial" w:cs="Arial"/>
          <w:lang w:val="en-US"/>
        </w:rPr>
        <w:t>Organisations</w:t>
      </w:r>
      <w:proofErr w:type="spellEnd"/>
      <w:r>
        <w:rPr>
          <w:rFonts w:ascii="Arial" w:hAnsi="Arial" w:cs="Arial"/>
          <w:lang w:val="en-US"/>
        </w:rPr>
        <w:t xml:space="preserve"> (COSO).</w:t>
      </w:r>
      <w:r w:rsidR="00AF7A9C">
        <w:rPr>
          <w:rFonts w:ascii="Arial" w:hAnsi="Arial" w:cs="Arial"/>
          <w:lang w:val="en-US"/>
        </w:rPr>
        <w:t xml:space="preserve"> </w:t>
      </w:r>
      <w:r w:rsidRPr="00364E38">
        <w:rPr>
          <w:rFonts w:ascii="Arial" w:hAnsi="Arial" w:cs="Arial"/>
        </w:rPr>
        <w:t xml:space="preserve">Is een </w:t>
      </w:r>
      <w:r w:rsidRPr="00AF7A9C">
        <w:rPr>
          <w:rFonts w:ascii="Arial" w:hAnsi="Arial" w:cs="Arial"/>
          <w:b/>
          <w:i/>
        </w:rPr>
        <w:t>raamwerk</w:t>
      </w:r>
      <w:r w:rsidRPr="00364E38">
        <w:rPr>
          <w:rFonts w:ascii="Arial" w:hAnsi="Arial" w:cs="Arial"/>
        </w:rPr>
        <w:t xml:space="preserve"> voor interne b</w:t>
      </w:r>
      <w:r>
        <w:rPr>
          <w:rFonts w:ascii="Arial" w:hAnsi="Arial" w:cs="Arial"/>
        </w:rPr>
        <w:t>eheersing.</w:t>
      </w:r>
    </w:p>
    <w:p w:rsidR="00364E38" w:rsidRDefault="00364E38" w:rsidP="00445C26">
      <w:pPr>
        <w:spacing w:after="0" w:line="240" w:lineRule="auto"/>
        <w:rPr>
          <w:rFonts w:ascii="Arial" w:hAnsi="Arial" w:cs="Arial"/>
        </w:rPr>
      </w:pPr>
      <w:r>
        <w:rPr>
          <w:rFonts w:ascii="Arial" w:hAnsi="Arial" w:cs="Arial"/>
        </w:rPr>
        <w:t xml:space="preserve">Inbegrepen is </w:t>
      </w:r>
      <w:proofErr w:type="spellStart"/>
      <w:r>
        <w:rPr>
          <w:rFonts w:ascii="Arial" w:hAnsi="Arial" w:cs="Arial"/>
        </w:rPr>
        <w:t>Enterprise</w:t>
      </w:r>
      <w:proofErr w:type="spellEnd"/>
      <w:r>
        <w:rPr>
          <w:rFonts w:ascii="Arial" w:hAnsi="Arial" w:cs="Arial"/>
        </w:rPr>
        <w:t xml:space="preserve"> Risk Management (ERM).</w:t>
      </w:r>
    </w:p>
    <w:p w:rsidR="00AF7A9C" w:rsidRDefault="00AF7A9C" w:rsidP="00445C26">
      <w:pPr>
        <w:spacing w:after="0" w:line="240" w:lineRule="auto"/>
        <w:rPr>
          <w:rFonts w:ascii="Arial" w:hAnsi="Arial" w:cs="Arial"/>
        </w:rPr>
      </w:pPr>
    </w:p>
    <w:p w:rsidR="00AF7A9C" w:rsidRDefault="00AF7A9C" w:rsidP="00445C26">
      <w:pPr>
        <w:spacing w:after="0" w:line="240" w:lineRule="auto"/>
        <w:rPr>
          <w:rFonts w:ascii="Arial" w:hAnsi="Arial" w:cs="Arial"/>
        </w:rPr>
      </w:pPr>
    </w:p>
    <w:p w:rsidR="00F50354" w:rsidRDefault="00F50354" w:rsidP="00445C26">
      <w:pPr>
        <w:spacing w:after="0" w:line="240" w:lineRule="auto"/>
        <w:rPr>
          <w:rFonts w:ascii="Arial" w:hAnsi="Arial" w:cs="Arial"/>
        </w:rPr>
      </w:pPr>
    </w:p>
    <w:p w:rsidR="00F50354" w:rsidRDefault="00F50354" w:rsidP="00445C26">
      <w:pPr>
        <w:spacing w:after="0" w:line="240" w:lineRule="auto"/>
        <w:rPr>
          <w:rFonts w:ascii="Arial" w:hAnsi="Arial" w:cs="Arial"/>
        </w:rPr>
      </w:pPr>
    </w:p>
    <w:p w:rsidR="00F50354" w:rsidRDefault="00F50354" w:rsidP="00445C26">
      <w:pPr>
        <w:spacing w:after="0" w:line="240" w:lineRule="auto"/>
        <w:rPr>
          <w:rFonts w:ascii="Arial" w:hAnsi="Arial" w:cs="Arial"/>
        </w:rPr>
      </w:pPr>
    </w:p>
    <w:p w:rsidR="00F50354" w:rsidRDefault="00F50354" w:rsidP="00445C26">
      <w:pPr>
        <w:spacing w:after="0" w:line="240" w:lineRule="auto"/>
        <w:rPr>
          <w:rFonts w:ascii="Arial" w:hAnsi="Arial" w:cs="Arial"/>
        </w:rPr>
      </w:pPr>
    </w:p>
    <w:p w:rsidR="00F50354" w:rsidRDefault="00F50354" w:rsidP="00445C26">
      <w:pPr>
        <w:spacing w:after="0" w:line="240" w:lineRule="auto"/>
        <w:rPr>
          <w:rFonts w:ascii="Arial" w:hAnsi="Arial" w:cs="Arial"/>
        </w:rPr>
      </w:pPr>
    </w:p>
    <w:p w:rsidR="00F50354" w:rsidRDefault="00F50354" w:rsidP="00445C26">
      <w:pPr>
        <w:spacing w:after="0" w:line="240" w:lineRule="auto"/>
        <w:rPr>
          <w:rFonts w:ascii="Arial" w:hAnsi="Arial" w:cs="Arial"/>
        </w:rPr>
      </w:pPr>
    </w:p>
    <w:p w:rsidR="00F50354" w:rsidRDefault="00F50354" w:rsidP="00445C26">
      <w:pPr>
        <w:spacing w:after="0" w:line="240" w:lineRule="auto"/>
        <w:rPr>
          <w:rFonts w:ascii="Arial" w:hAnsi="Arial" w:cs="Arial"/>
        </w:rPr>
      </w:pPr>
    </w:p>
    <w:p w:rsidR="00F50354" w:rsidRDefault="00F50354" w:rsidP="00445C26">
      <w:pPr>
        <w:spacing w:after="0" w:line="240" w:lineRule="auto"/>
        <w:rPr>
          <w:rFonts w:ascii="Arial" w:hAnsi="Arial" w:cs="Arial"/>
        </w:rPr>
      </w:pPr>
    </w:p>
    <w:p w:rsidR="00F50354" w:rsidRDefault="00F50354" w:rsidP="00445C26">
      <w:pPr>
        <w:spacing w:after="0" w:line="240" w:lineRule="auto"/>
        <w:rPr>
          <w:rFonts w:ascii="Arial" w:hAnsi="Arial" w:cs="Arial"/>
        </w:rPr>
      </w:pPr>
      <w:r w:rsidRPr="00F50354">
        <w:rPr>
          <w:rFonts w:ascii="Arial" w:hAnsi="Arial" w:cs="Arial"/>
          <w:b/>
          <w:i/>
        </w:rPr>
        <w:t>Interne beheersingsmaatregelen</w:t>
      </w:r>
      <w:r>
        <w:rPr>
          <w:rFonts w:ascii="Arial" w:hAnsi="Arial" w:cs="Arial"/>
        </w:rPr>
        <w:t>: administratieve procedures en maatregelen die ervoor moeten zorgen dat de richtlijnen van de leiding worden nageleefd om de gestelde doelstellingen te behalen.</w:t>
      </w:r>
    </w:p>
    <w:p w:rsidR="00F50354" w:rsidRDefault="00F50354" w:rsidP="00445C26">
      <w:pPr>
        <w:spacing w:after="0" w:line="240" w:lineRule="auto"/>
        <w:rPr>
          <w:rFonts w:ascii="Arial" w:hAnsi="Arial" w:cs="Arial"/>
        </w:rPr>
      </w:pPr>
    </w:p>
    <w:p w:rsidR="00F50354" w:rsidRPr="00F50354" w:rsidRDefault="00F50354" w:rsidP="00445C26">
      <w:pPr>
        <w:spacing w:after="0" w:line="240" w:lineRule="auto"/>
        <w:rPr>
          <w:rFonts w:ascii="Arial" w:hAnsi="Arial" w:cs="Arial"/>
          <w:i/>
          <w:u w:val="single"/>
        </w:rPr>
      </w:pPr>
      <w:r w:rsidRPr="00F50354">
        <w:rPr>
          <w:rFonts w:ascii="Arial" w:hAnsi="Arial" w:cs="Arial"/>
          <w:i/>
          <w:u w:val="single"/>
        </w:rPr>
        <w:t>Verschil interne beheersing en externe controle = doelgroep</w:t>
      </w:r>
    </w:p>
    <w:p w:rsidR="00F50354" w:rsidRDefault="00F50354" w:rsidP="00445C26">
      <w:pPr>
        <w:spacing w:after="0" w:line="240" w:lineRule="auto"/>
        <w:rPr>
          <w:rFonts w:ascii="Arial" w:hAnsi="Arial" w:cs="Arial"/>
        </w:rPr>
      </w:pPr>
      <w:r>
        <w:rPr>
          <w:rFonts w:ascii="Arial" w:hAnsi="Arial" w:cs="Arial"/>
        </w:rPr>
        <w:t>Interne beheersing wordt verricht door personen binnen de te controleren huishouding, waarbij de hoogste leiding slechts gedeeltelijk een onderdeel vormt.</w:t>
      </w:r>
    </w:p>
    <w:p w:rsidR="00F50354" w:rsidRDefault="00F50354" w:rsidP="00445C26">
      <w:pPr>
        <w:spacing w:after="0" w:line="240" w:lineRule="auto"/>
        <w:rPr>
          <w:rFonts w:ascii="Arial" w:hAnsi="Arial" w:cs="Arial"/>
        </w:rPr>
      </w:pPr>
      <w:r>
        <w:rPr>
          <w:rFonts w:ascii="Arial" w:hAnsi="Arial" w:cs="Arial"/>
        </w:rPr>
        <w:t>Externe controle reikt verder en controleert ook alle activiteiten van de hoogste leiding.</w:t>
      </w:r>
    </w:p>
    <w:p w:rsidR="00F50354" w:rsidRDefault="00F50354" w:rsidP="00445C26">
      <w:pPr>
        <w:spacing w:after="0" w:line="240" w:lineRule="auto"/>
        <w:rPr>
          <w:rFonts w:ascii="Arial" w:hAnsi="Arial" w:cs="Arial"/>
        </w:rPr>
      </w:pPr>
    </w:p>
    <w:p w:rsidR="00507F63" w:rsidRDefault="00507F63">
      <w:pPr>
        <w:rPr>
          <w:rFonts w:ascii="Arial" w:hAnsi="Arial" w:cs="Arial"/>
        </w:rPr>
      </w:pPr>
      <w:r>
        <w:rPr>
          <w:rFonts w:ascii="Arial" w:hAnsi="Arial" w:cs="Arial"/>
        </w:rPr>
        <w:br w:type="page"/>
      </w:r>
    </w:p>
    <w:p w:rsidR="00507F63" w:rsidRDefault="00507F63" w:rsidP="00445C26">
      <w:pPr>
        <w:spacing w:after="0" w:line="240" w:lineRule="auto"/>
        <w:rPr>
          <w:rFonts w:ascii="Arial" w:hAnsi="Arial" w:cs="Arial"/>
        </w:rPr>
      </w:pPr>
      <w:r>
        <w:rPr>
          <w:rFonts w:ascii="Arial" w:hAnsi="Arial" w:cs="Arial"/>
        </w:rPr>
        <w:lastRenderedPageBreak/>
        <w:t xml:space="preserve">In een intern beheersingssysteem zijn een aantal </w:t>
      </w:r>
      <w:r w:rsidRPr="00AA2065">
        <w:rPr>
          <w:rFonts w:ascii="Arial" w:hAnsi="Arial" w:cs="Arial"/>
          <w:b/>
          <w:u w:val="single"/>
        </w:rPr>
        <w:t>inherente</w:t>
      </w:r>
      <w:r>
        <w:rPr>
          <w:rFonts w:ascii="Arial" w:hAnsi="Arial" w:cs="Arial"/>
        </w:rPr>
        <w:t xml:space="preserve"> </w:t>
      </w:r>
      <w:r w:rsidRPr="00507F63">
        <w:rPr>
          <w:rFonts w:ascii="Arial" w:hAnsi="Arial" w:cs="Arial"/>
          <w:b/>
          <w:u w:val="single"/>
        </w:rPr>
        <w:t>beperkingen</w:t>
      </w:r>
      <w:r>
        <w:rPr>
          <w:rFonts w:ascii="Arial" w:hAnsi="Arial" w:cs="Arial"/>
        </w:rPr>
        <w:t xml:space="preserve"> aanwezig waardoor onzekerheden voer de betrouwbaarheid in het verslaggevingtraject blijven bestaan:</w:t>
      </w:r>
    </w:p>
    <w:p w:rsidR="00507F63" w:rsidRDefault="00507F63" w:rsidP="00507F63">
      <w:pPr>
        <w:pStyle w:val="Lijstalinea"/>
        <w:numPr>
          <w:ilvl w:val="0"/>
          <w:numId w:val="29"/>
        </w:numPr>
        <w:spacing w:after="0" w:line="240" w:lineRule="auto"/>
        <w:rPr>
          <w:rFonts w:ascii="Arial" w:hAnsi="Arial" w:cs="Arial"/>
        </w:rPr>
      </w:pPr>
      <w:r>
        <w:rPr>
          <w:rFonts w:ascii="Arial" w:hAnsi="Arial" w:cs="Arial"/>
        </w:rPr>
        <w:t>Kosten van interne beheersingsmaatregelen mogen niet hoger zijn dan het daaruit te verwachten voordeel</w:t>
      </w:r>
    </w:p>
    <w:p w:rsidR="00507F63" w:rsidRDefault="00507F63" w:rsidP="00507F63">
      <w:pPr>
        <w:pStyle w:val="Lijstalinea"/>
        <w:numPr>
          <w:ilvl w:val="0"/>
          <w:numId w:val="29"/>
        </w:numPr>
        <w:spacing w:after="0" w:line="240" w:lineRule="auto"/>
        <w:rPr>
          <w:rFonts w:ascii="Arial" w:hAnsi="Arial" w:cs="Arial"/>
        </w:rPr>
      </w:pPr>
      <w:r>
        <w:rPr>
          <w:rFonts w:ascii="Arial" w:hAnsi="Arial" w:cs="Arial"/>
        </w:rPr>
        <w:t>Meeste maatregelen zijn niet gericht op incidentele en niet-routinematige transacties</w:t>
      </w:r>
    </w:p>
    <w:p w:rsidR="00507F63" w:rsidRDefault="00507F63" w:rsidP="00507F63">
      <w:pPr>
        <w:pStyle w:val="Lijstalinea"/>
        <w:numPr>
          <w:ilvl w:val="0"/>
          <w:numId w:val="29"/>
        </w:numPr>
        <w:spacing w:after="0" w:line="240" w:lineRule="auto"/>
        <w:rPr>
          <w:rFonts w:ascii="Arial" w:hAnsi="Arial" w:cs="Arial"/>
        </w:rPr>
      </w:pPr>
      <w:r>
        <w:rPr>
          <w:rFonts w:ascii="Arial" w:hAnsi="Arial" w:cs="Arial"/>
        </w:rPr>
        <w:t>Mogelijkheid menselijke fouten (onbewust)</w:t>
      </w:r>
    </w:p>
    <w:p w:rsidR="00507F63" w:rsidRDefault="00507F63" w:rsidP="00507F63">
      <w:pPr>
        <w:pStyle w:val="Lijstalinea"/>
        <w:numPr>
          <w:ilvl w:val="0"/>
          <w:numId w:val="29"/>
        </w:numPr>
        <w:spacing w:after="0" w:line="240" w:lineRule="auto"/>
        <w:rPr>
          <w:rFonts w:ascii="Arial" w:hAnsi="Arial" w:cs="Arial"/>
        </w:rPr>
      </w:pPr>
      <w:r>
        <w:rPr>
          <w:rFonts w:ascii="Arial" w:hAnsi="Arial" w:cs="Arial"/>
        </w:rPr>
        <w:t>Mogelijkheid bewust niet toepassen van maatregelen door samenspanning</w:t>
      </w:r>
    </w:p>
    <w:p w:rsidR="00507F63" w:rsidRDefault="00507F63" w:rsidP="00507F63">
      <w:pPr>
        <w:pStyle w:val="Lijstalinea"/>
        <w:numPr>
          <w:ilvl w:val="0"/>
          <w:numId w:val="29"/>
        </w:numPr>
        <w:spacing w:after="0" w:line="240" w:lineRule="auto"/>
        <w:rPr>
          <w:rFonts w:ascii="Arial" w:hAnsi="Arial" w:cs="Arial"/>
        </w:rPr>
      </w:pPr>
      <w:r>
        <w:rPr>
          <w:rFonts w:ascii="Arial" w:hAnsi="Arial" w:cs="Arial"/>
        </w:rPr>
        <w:t>Misbruik van bevoegdheden</w:t>
      </w:r>
    </w:p>
    <w:p w:rsidR="00507F63" w:rsidRDefault="00507F63" w:rsidP="00507F63">
      <w:pPr>
        <w:pStyle w:val="Lijstalinea"/>
        <w:numPr>
          <w:ilvl w:val="0"/>
          <w:numId w:val="29"/>
        </w:numPr>
        <w:spacing w:after="0" w:line="240" w:lineRule="auto"/>
        <w:rPr>
          <w:rFonts w:ascii="Arial" w:hAnsi="Arial" w:cs="Arial"/>
        </w:rPr>
      </w:pPr>
      <w:r>
        <w:rPr>
          <w:rFonts w:ascii="Arial" w:hAnsi="Arial" w:cs="Arial"/>
        </w:rPr>
        <w:t>Maatregelen niet toereikend of niet nageleefd</w:t>
      </w:r>
    </w:p>
    <w:p w:rsidR="00507F63" w:rsidRDefault="00507F63" w:rsidP="00507F63">
      <w:pPr>
        <w:spacing w:after="0" w:line="240" w:lineRule="auto"/>
        <w:rPr>
          <w:rFonts w:ascii="Arial" w:hAnsi="Arial" w:cs="Arial"/>
        </w:rPr>
      </w:pPr>
    </w:p>
    <w:p w:rsidR="00F50354" w:rsidRDefault="00507F63" w:rsidP="00445C26">
      <w:pPr>
        <w:spacing w:after="0" w:line="240" w:lineRule="auto"/>
        <w:rPr>
          <w:rFonts w:ascii="Arial" w:hAnsi="Arial" w:cs="Arial"/>
        </w:rPr>
      </w:pPr>
      <w:r>
        <w:rPr>
          <w:rFonts w:ascii="Arial" w:hAnsi="Arial" w:cs="Arial"/>
        </w:rPr>
        <w:t xml:space="preserve">Er zijn ook enkele </w:t>
      </w:r>
      <w:r w:rsidRPr="00AA2065">
        <w:rPr>
          <w:rFonts w:ascii="Arial" w:hAnsi="Arial" w:cs="Arial"/>
          <w:b/>
          <w:u w:val="single"/>
        </w:rPr>
        <w:t>beperkingen</w:t>
      </w:r>
      <w:r>
        <w:rPr>
          <w:rFonts w:ascii="Arial" w:hAnsi="Arial" w:cs="Arial"/>
        </w:rPr>
        <w:t xml:space="preserve"> verbonden aan het </w:t>
      </w:r>
      <w:r w:rsidRPr="00AA2065">
        <w:rPr>
          <w:rFonts w:ascii="Arial" w:hAnsi="Arial" w:cs="Arial"/>
          <w:b/>
          <w:u w:val="single"/>
        </w:rPr>
        <w:t>onderzoek</w:t>
      </w:r>
      <w:r>
        <w:rPr>
          <w:rFonts w:ascii="Arial" w:hAnsi="Arial" w:cs="Arial"/>
        </w:rPr>
        <w:t xml:space="preserve"> van de accountant:</w:t>
      </w:r>
    </w:p>
    <w:p w:rsidR="00507F63" w:rsidRDefault="00507F63" w:rsidP="00507F63">
      <w:pPr>
        <w:pStyle w:val="Lijstalinea"/>
        <w:numPr>
          <w:ilvl w:val="0"/>
          <w:numId w:val="29"/>
        </w:numPr>
        <w:spacing w:after="0" w:line="240" w:lineRule="auto"/>
        <w:rPr>
          <w:rFonts w:ascii="Arial" w:hAnsi="Arial" w:cs="Arial"/>
        </w:rPr>
      </w:pPr>
      <w:r>
        <w:rPr>
          <w:rFonts w:ascii="Arial" w:hAnsi="Arial" w:cs="Arial"/>
        </w:rPr>
        <w:t>Hoe kun je feitelijk vaststellen of de interne beheersing heeft gewerkt? (indien controle heeft geleid tot correcties)</w:t>
      </w:r>
    </w:p>
    <w:p w:rsidR="00507F63" w:rsidRDefault="00507F63" w:rsidP="00507F63">
      <w:pPr>
        <w:pStyle w:val="Lijstalinea"/>
        <w:numPr>
          <w:ilvl w:val="0"/>
          <w:numId w:val="29"/>
        </w:numPr>
        <w:spacing w:after="0" w:line="240" w:lineRule="auto"/>
        <w:rPr>
          <w:rFonts w:ascii="Arial" w:hAnsi="Arial" w:cs="Arial"/>
        </w:rPr>
      </w:pPr>
      <w:r>
        <w:rPr>
          <w:rFonts w:ascii="Arial" w:hAnsi="Arial" w:cs="Arial"/>
        </w:rPr>
        <w:t>Werkt de interne beheersing wel constant/voortdurend? (gehele populatie kan nooit onderzocht worden)</w:t>
      </w:r>
    </w:p>
    <w:p w:rsidR="00AA2065" w:rsidRDefault="00AA2065" w:rsidP="00AA2065">
      <w:pPr>
        <w:spacing w:after="0" w:line="240" w:lineRule="auto"/>
        <w:rPr>
          <w:rFonts w:ascii="Arial" w:hAnsi="Arial" w:cs="Arial"/>
        </w:rPr>
      </w:pPr>
    </w:p>
    <w:p w:rsidR="00AA2065" w:rsidRPr="0025471A" w:rsidRDefault="00681EF3" w:rsidP="00AA2065">
      <w:pPr>
        <w:spacing w:after="0" w:line="240" w:lineRule="auto"/>
        <w:rPr>
          <w:rFonts w:ascii="Arial" w:hAnsi="Arial" w:cs="Arial"/>
          <w:b/>
          <w:i/>
          <w:u w:val="single"/>
        </w:rPr>
      </w:pPr>
      <w:r w:rsidRPr="0025471A">
        <w:rPr>
          <w:rFonts w:ascii="Arial" w:hAnsi="Arial" w:cs="Arial"/>
          <w:b/>
          <w:i/>
          <w:u w:val="single"/>
        </w:rPr>
        <w:t>Beoordeling interne beheersing:</w:t>
      </w:r>
    </w:p>
    <w:p w:rsidR="00681EF3" w:rsidRPr="006F7D33" w:rsidRDefault="000A59A8" w:rsidP="00681EF3">
      <w:pPr>
        <w:pStyle w:val="Lijstalinea"/>
        <w:numPr>
          <w:ilvl w:val="0"/>
          <w:numId w:val="31"/>
        </w:numPr>
        <w:spacing w:after="0" w:line="240" w:lineRule="auto"/>
        <w:rPr>
          <w:rFonts w:ascii="Arial" w:hAnsi="Arial" w:cs="Arial"/>
          <w:u w:val="single"/>
        </w:rPr>
      </w:pPr>
      <w:r w:rsidRPr="006F7D33">
        <w:rPr>
          <w:rFonts w:ascii="Arial" w:hAnsi="Arial" w:cs="Arial"/>
          <w:u w:val="single"/>
        </w:rPr>
        <w:t xml:space="preserve">Stap 1: </w:t>
      </w:r>
      <w:r w:rsidR="00681EF3" w:rsidRPr="006F7D33">
        <w:rPr>
          <w:rFonts w:ascii="Arial" w:hAnsi="Arial" w:cs="Arial"/>
          <w:u w:val="single"/>
        </w:rPr>
        <w:t>Beoordeling opzet</w:t>
      </w:r>
      <w:r w:rsidRPr="006F7D33">
        <w:rPr>
          <w:rFonts w:ascii="Arial" w:hAnsi="Arial" w:cs="Arial"/>
          <w:u w:val="single"/>
        </w:rPr>
        <w:t xml:space="preserve"> interne beheersing</w:t>
      </w:r>
    </w:p>
    <w:p w:rsidR="000A59A8" w:rsidRDefault="000A59A8" w:rsidP="000A59A8">
      <w:pPr>
        <w:pStyle w:val="Lijstalinea"/>
        <w:numPr>
          <w:ilvl w:val="0"/>
          <w:numId w:val="32"/>
        </w:numPr>
        <w:spacing w:after="0" w:line="240" w:lineRule="auto"/>
        <w:rPr>
          <w:rFonts w:ascii="Arial" w:hAnsi="Arial" w:cs="Arial"/>
        </w:rPr>
      </w:pPr>
      <w:r>
        <w:rPr>
          <w:rFonts w:ascii="Arial" w:hAnsi="Arial" w:cs="Arial"/>
        </w:rPr>
        <w:t>Afwijkingen van materieel belang effectief voorkomen, ontdekken of herstellen door interne beheersingsmaatregelen</w:t>
      </w:r>
    </w:p>
    <w:p w:rsidR="000A59A8" w:rsidRDefault="000A59A8" w:rsidP="000A59A8">
      <w:pPr>
        <w:pStyle w:val="Lijstalinea"/>
        <w:numPr>
          <w:ilvl w:val="0"/>
          <w:numId w:val="32"/>
        </w:numPr>
        <w:spacing w:after="0" w:line="240" w:lineRule="auto"/>
        <w:rPr>
          <w:rFonts w:ascii="Arial" w:hAnsi="Arial" w:cs="Arial"/>
        </w:rPr>
      </w:pPr>
      <w:r>
        <w:rPr>
          <w:rFonts w:ascii="Arial" w:hAnsi="Arial" w:cs="Arial"/>
        </w:rPr>
        <w:t>Interne financiële beheersing met als doel betrouwbaarheid verslaggeving</w:t>
      </w:r>
    </w:p>
    <w:p w:rsidR="000A59A8" w:rsidRDefault="000A59A8" w:rsidP="000A59A8">
      <w:pPr>
        <w:pStyle w:val="Lijstalinea"/>
        <w:numPr>
          <w:ilvl w:val="0"/>
          <w:numId w:val="32"/>
        </w:numPr>
        <w:spacing w:after="0" w:line="240" w:lineRule="auto"/>
        <w:rPr>
          <w:rFonts w:ascii="Arial" w:hAnsi="Arial" w:cs="Arial"/>
        </w:rPr>
      </w:pPr>
      <w:r>
        <w:rPr>
          <w:rFonts w:ascii="Arial" w:hAnsi="Arial" w:cs="Arial"/>
        </w:rPr>
        <w:t xml:space="preserve">Eerst interne </w:t>
      </w:r>
      <w:r w:rsidRPr="006F7D33">
        <w:rPr>
          <w:rFonts w:ascii="Arial" w:hAnsi="Arial" w:cs="Arial"/>
          <w:i/>
        </w:rPr>
        <w:t>beheersomgeving</w:t>
      </w:r>
      <w:r>
        <w:rPr>
          <w:rFonts w:ascii="Arial" w:hAnsi="Arial" w:cs="Arial"/>
        </w:rPr>
        <w:t xml:space="preserve"> checken om te kijken in hoeverre gesteund kan worden op interne beheersing (</w:t>
      </w:r>
      <w:proofErr w:type="spellStart"/>
      <w:r>
        <w:rPr>
          <w:rFonts w:ascii="Arial" w:hAnsi="Arial" w:cs="Arial"/>
        </w:rPr>
        <w:t>top-downbenadering</w:t>
      </w:r>
      <w:proofErr w:type="spellEnd"/>
      <w:r>
        <w:rPr>
          <w:rFonts w:ascii="Arial" w:hAnsi="Arial" w:cs="Arial"/>
        </w:rPr>
        <w:t>: hoofd -&gt; bijzaken)</w:t>
      </w:r>
    </w:p>
    <w:p w:rsidR="000A59A8" w:rsidRDefault="006D43DC" w:rsidP="000A59A8">
      <w:pPr>
        <w:pStyle w:val="Lijstalinea"/>
        <w:numPr>
          <w:ilvl w:val="0"/>
          <w:numId w:val="32"/>
        </w:numPr>
        <w:spacing w:after="0" w:line="240" w:lineRule="auto"/>
        <w:rPr>
          <w:rFonts w:ascii="Arial" w:hAnsi="Arial" w:cs="Arial"/>
        </w:rPr>
      </w:pPr>
      <w:r>
        <w:rPr>
          <w:rFonts w:ascii="Arial" w:hAnsi="Arial" w:cs="Arial"/>
        </w:rPr>
        <w:t xml:space="preserve">In kaart brengen </w:t>
      </w:r>
      <w:r w:rsidRPr="006F7D33">
        <w:rPr>
          <w:rFonts w:ascii="Arial" w:hAnsi="Arial" w:cs="Arial"/>
          <w:i/>
        </w:rPr>
        <w:t>verslaggevingtraject</w:t>
      </w:r>
      <w:r>
        <w:rPr>
          <w:rFonts w:ascii="Arial" w:hAnsi="Arial" w:cs="Arial"/>
        </w:rPr>
        <w:t xml:space="preserve"> (</w:t>
      </w:r>
      <w:proofErr w:type="spellStart"/>
      <w:r>
        <w:rPr>
          <w:rFonts w:ascii="Arial" w:hAnsi="Arial" w:cs="Arial"/>
        </w:rPr>
        <w:t>backward</w:t>
      </w:r>
      <w:proofErr w:type="spellEnd"/>
      <w:r>
        <w:rPr>
          <w:rFonts w:ascii="Arial" w:hAnsi="Arial" w:cs="Arial"/>
        </w:rPr>
        <w:t xml:space="preserve"> </w:t>
      </w:r>
      <w:proofErr w:type="spellStart"/>
      <w:r>
        <w:rPr>
          <w:rFonts w:ascii="Arial" w:hAnsi="Arial" w:cs="Arial"/>
        </w:rPr>
        <w:t>flow</w:t>
      </w:r>
      <w:proofErr w:type="spellEnd"/>
      <w:r>
        <w:rPr>
          <w:rFonts w:ascii="Arial" w:hAnsi="Arial" w:cs="Arial"/>
        </w:rPr>
        <w:t>: externe jaarrekening &gt; correcties &gt; interne jaarrekening &gt; afsluitposten &gt; grootboek &gt; functionele informatiesystemen &gt; brongegevens)</w:t>
      </w:r>
    </w:p>
    <w:p w:rsidR="006D43DC" w:rsidRPr="006D43DC" w:rsidRDefault="006D43DC" w:rsidP="006D43DC">
      <w:pPr>
        <w:pStyle w:val="Lijstalinea"/>
        <w:numPr>
          <w:ilvl w:val="0"/>
          <w:numId w:val="32"/>
        </w:numPr>
        <w:spacing w:after="0" w:line="240" w:lineRule="auto"/>
        <w:rPr>
          <w:rFonts w:ascii="Arial" w:hAnsi="Arial" w:cs="Arial"/>
        </w:rPr>
      </w:pPr>
      <w:r>
        <w:rPr>
          <w:rFonts w:ascii="Arial" w:hAnsi="Arial" w:cs="Arial"/>
        </w:rPr>
        <w:t xml:space="preserve">Inzicht verwerven in </w:t>
      </w:r>
      <w:r w:rsidRPr="006F7D33">
        <w:rPr>
          <w:rFonts w:ascii="Arial" w:hAnsi="Arial" w:cs="Arial"/>
          <w:i/>
        </w:rPr>
        <w:t>communicatie</w:t>
      </w:r>
      <w:r>
        <w:rPr>
          <w:rFonts w:ascii="Arial" w:hAnsi="Arial" w:cs="Arial"/>
        </w:rPr>
        <w:t xml:space="preserve"> (extern, management, governance)</w:t>
      </w:r>
    </w:p>
    <w:p w:rsidR="006D43DC" w:rsidRDefault="006D43DC" w:rsidP="000A59A8">
      <w:pPr>
        <w:pStyle w:val="Lijstalinea"/>
        <w:numPr>
          <w:ilvl w:val="0"/>
          <w:numId w:val="32"/>
        </w:numPr>
        <w:spacing w:after="0" w:line="240" w:lineRule="auto"/>
        <w:rPr>
          <w:rFonts w:ascii="Arial" w:hAnsi="Arial" w:cs="Arial"/>
        </w:rPr>
      </w:pPr>
      <w:r>
        <w:rPr>
          <w:rFonts w:ascii="Arial" w:hAnsi="Arial" w:cs="Arial"/>
        </w:rPr>
        <w:t xml:space="preserve">In beeld brengen functionele </w:t>
      </w:r>
      <w:r w:rsidRPr="006F7D33">
        <w:rPr>
          <w:rFonts w:ascii="Arial" w:hAnsi="Arial" w:cs="Arial"/>
          <w:i/>
        </w:rPr>
        <w:t>informatiesystemen</w:t>
      </w:r>
      <w:r w:rsidR="006F7D33">
        <w:rPr>
          <w:rFonts w:ascii="Arial" w:hAnsi="Arial" w:cs="Arial"/>
        </w:rPr>
        <w:t xml:space="preserve"> die de verschillende transactiestromen en processen ondersteunen (m.b.v. </w:t>
      </w:r>
      <w:proofErr w:type="spellStart"/>
      <w:r w:rsidR="006F7D33">
        <w:rPr>
          <w:rFonts w:ascii="Arial" w:hAnsi="Arial" w:cs="Arial"/>
        </w:rPr>
        <w:t>output-inputschema’s</w:t>
      </w:r>
      <w:proofErr w:type="spellEnd"/>
      <w:r w:rsidR="006F7D33">
        <w:rPr>
          <w:rFonts w:ascii="Arial" w:hAnsi="Arial" w:cs="Arial"/>
        </w:rPr>
        <w:t xml:space="preserve">, uitgebreid met een schema voor </w:t>
      </w:r>
      <w:proofErr w:type="spellStart"/>
      <w:r w:rsidR="006F7D33">
        <w:rPr>
          <w:rFonts w:ascii="Arial" w:hAnsi="Arial" w:cs="Arial"/>
        </w:rPr>
        <w:t>invoer-</w:t>
      </w:r>
      <w:proofErr w:type="spellEnd"/>
      <w:r w:rsidR="006F7D33">
        <w:rPr>
          <w:rFonts w:ascii="Arial" w:hAnsi="Arial" w:cs="Arial"/>
        </w:rPr>
        <w:t>, verwerkings- en uitvoercontroles)</w:t>
      </w:r>
    </w:p>
    <w:p w:rsidR="006F7D33" w:rsidRDefault="006F7D33" w:rsidP="006F7D33">
      <w:pPr>
        <w:pStyle w:val="Lijstalinea"/>
        <w:numPr>
          <w:ilvl w:val="0"/>
          <w:numId w:val="32"/>
        </w:numPr>
        <w:spacing w:after="0" w:line="240" w:lineRule="auto"/>
        <w:rPr>
          <w:rFonts w:ascii="Arial" w:hAnsi="Arial" w:cs="Arial"/>
        </w:rPr>
      </w:pPr>
      <w:r>
        <w:rPr>
          <w:rFonts w:ascii="Arial" w:hAnsi="Arial" w:cs="Arial"/>
        </w:rPr>
        <w:t xml:space="preserve">Inzicht verwerven in interne </w:t>
      </w:r>
      <w:r w:rsidRPr="006F7D33">
        <w:rPr>
          <w:rFonts w:ascii="Arial" w:hAnsi="Arial" w:cs="Arial"/>
          <w:i/>
        </w:rPr>
        <w:t>beheersingsactiviteiten</w:t>
      </w:r>
      <w:r>
        <w:rPr>
          <w:rFonts w:ascii="Arial" w:hAnsi="Arial" w:cs="Arial"/>
        </w:rPr>
        <w:t xml:space="preserve"> relevant voor controle, bijvoorbeeld met betrekking tot autorisatie, prestatiebeoordelingen, informatieverwerking, fysieke maatregelen en functiescheiding. Om te bepalen welke activiteiten hij gaat toetsen, kan hij een </w:t>
      </w:r>
      <w:r w:rsidRPr="006F7D33">
        <w:rPr>
          <w:rFonts w:ascii="Arial" w:hAnsi="Arial" w:cs="Arial"/>
          <w:i/>
        </w:rPr>
        <w:t>controlecompetentiematrix</w:t>
      </w:r>
      <w:r>
        <w:rPr>
          <w:rFonts w:ascii="Arial" w:hAnsi="Arial" w:cs="Arial"/>
        </w:rPr>
        <w:t xml:space="preserve"> maken, waarin controledoelstellingen, risico’s en maatregelen met elkaar in verband kunnen worden gebracht. Categoriseer hierbij de maatregelen in </w:t>
      </w:r>
      <w:r w:rsidRPr="006F7D33">
        <w:rPr>
          <w:rFonts w:ascii="Arial" w:hAnsi="Arial" w:cs="Arial"/>
          <w:i/>
        </w:rPr>
        <w:t>preventief, signalerend en repressief</w:t>
      </w:r>
      <w:r>
        <w:rPr>
          <w:rFonts w:ascii="Arial" w:hAnsi="Arial" w:cs="Arial"/>
        </w:rPr>
        <w:t>.</w:t>
      </w:r>
    </w:p>
    <w:p w:rsidR="006F7D33" w:rsidRDefault="006F7D33" w:rsidP="006F7D33">
      <w:pPr>
        <w:pStyle w:val="Lijstalinea"/>
        <w:numPr>
          <w:ilvl w:val="0"/>
          <w:numId w:val="32"/>
        </w:numPr>
        <w:spacing w:after="0" w:line="240" w:lineRule="auto"/>
        <w:rPr>
          <w:rFonts w:ascii="Arial" w:hAnsi="Arial" w:cs="Arial"/>
        </w:rPr>
      </w:pPr>
      <w:r>
        <w:rPr>
          <w:rFonts w:ascii="Arial" w:hAnsi="Arial" w:cs="Arial"/>
        </w:rPr>
        <w:t xml:space="preserve">Beoordelen maatregelen voor het </w:t>
      </w:r>
      <w:r w:rsidRPr="006F7D33">
        <w:rPr>
          <w:rFonts w:ascii="Arial" w:hAnsi="Arial" w:cs="Arial"/>
          <w:i/>
        </w:rPr>
        <w:t>monitoren</w:t>
      </w:r>
      <w:r>
        <w:rPr>
          <w:rFonts w:ascii="Arial" w:hAnsi="Arial" w:cs="Arial"/>
        </w:rPr>
        <w:t xml:space="preserve"> van de interne beheersing</w:t>
      </w:r>
    </w:p>
    <w:p w:rsidR="006F7D33" w:rsidRPr="006F7D33" w:rsidRDefault="006F7D33" w:rsidP="006F7D33">
      <w:pPr>
        <w:pStyle w:val="Lijstalinea"/>
        <w:numPr>
          <w:ilvl w:val="0"/>
          <w:numId w:val="32"/>
        </w:numPr>
        <w:spacing w:after="0" w:line="240" w:lineRule="auto"/>
        <w:rPr>
          <w:rFonts w:ascii="Arial" w:hAnsi="Arial" w:cs="Arial"/>
        </w:rPr>
      </w:pPr>
      <w:r>
        <w:rPr>
          <w:rFonts w:ascii="Arial" w:hAnsi="Arial" w:cs="Arial"/>
        </w:rPr>
        <w:t xml:space="preserve">Indien aanwezig: analyseren interne </w:t>
      </w:r>
      <w:r w:rsidRPr="006F7D33">
        <w:rPr>
          <w:rFonts w:ascii="Arial" w:hAnsi="Arial" w:cs="Arial"/>
          <w:i/>
        </w:rPr>
        <w:t>auditfunctie</w:t>
      </w:r>
      <w:r>
        <w:rPr>
          <w:rFonts w:ascii="Arial" w:hAnsi="Arial" w:cs="Arial"/>
        </w:rPr>
        <w:t xml:space="preserve"> (indien meer gericht op financial audit dan operationele audit, kan er gebruik van worden gemaakt voor de controle)</w:t>
      </w:r>
    </w:p>
    <w:p w:rsidR="000A59A8" w:rsidRPr="0016398E" w:rsidRDefault="000A59A8" w:rsidP="000A59A8">
      <w:pPr>
        <w:pStyle w:val="Lijstalinea"/>
        <w:spacing w:after="0" w:line="240" w:lineRule="auto"/>
        <w:rPr>
          <w:rFonts w:ascii="Arial" w:hAnsi="Arial" w:cs="Arial"/>
          <w:u w:val="single"/>
        </w:rPr>
      </w:pPr>
    </w:p>
    <w:p w:rsidR="00681EF3" w:rsidRPr="0016398E" w:rsidRDefault="00681EF3" w:rsidP="00681EF3">
      <w:pPr>
        <w:pStyle w:val="Lijstalinea"/>
        <w:numPr>
          <w:ilvl w:val="0"/>
          <w:numId w:val="31"/>
        </w:numPr>
        <w:spacing w:after="0" w:line="240" w:lineRule="auto"/>
        <w:rPr>
          <w:rFonts w:ascii="Arial" w:hAnsi="Arial" w:cs="Arial"/>
          <w:u w:val="single"/>
        </w:rPr>
      </w:pPr>
      <w:r w:rsidRPr="0016398E">
        <w:rPr>
          <w:rFonts w:ascii="Arial" w:hAnsi="Arial" w:cs="Arial"/>
          <w:u w:val="single"/>
        </w:rPr>
        <w:t>Vaststellen bestaan</w:t>
      </w:r>
      <w:r w:rsidR="006F7D33" w:rsidRPr="0016398E">
        <w:rPr>
          <w:rFonts w:ascii="Arial" w:hAnsi="Arial" w:cs="Arial"/>
          <w:u w:val="single"/>
        </w:rPr>
        <w:t xml:space="preserve"> interne beheersingsmaatregelen</w:t>
      </w:r>
    </w:p>
    <w:p w:rsidR="006F7D33" w:rsidRDefault="006F7D33" w:rsidP="006F7D33">
      <w:pPr>
        <w:pStyle w:val="Lijstalinea"/>
        <w:numPr>
          <w:ilvl w:val="0"/>
          <w:numId w:val="33"/>
        </w:numPr>
        <w:spacing w:after="0" w:line="240" w:lineRule="auto"/>
        <w:rPr>
          <w:rFonts w:ascii="Arial" w:hAnsi="Arial" w:cs="Arial"/>
        </w:rPr>
      </w:pPr>
      <w:r>
        <w:rPr>
          <w:rFonts w:ascii="Arial" w:hAnsi="Arial" w:cs="Arial"/>
        </w:rPr>
        <w:t>Te controleren door verrichten proceduretests</w:t>
      </w:r>
    </w:p>
    <w:p w:rsidR="006F7D33" w:rsidRDefault="006F7D33" w:rsidP="006F7D33">
      <w:pPr>
        <w:pStyle w:val="Lijstalinea"/>
        <w:numPr>
          <w:ilvl w:val="0"/>
          <w:numId w:val="33"/>
        </w:numPr>
        <w:spacing w:after="0" w:line="240" w:lineRule="auto"/>
        <w:rPr>
          <w:rFonts w:ascii="Arial" w:hAnsi="Arial" w:cs="Arial"/>
        </w:rPr>
      </w:pPr>
      <w:r>
        <w:rPr>
          <w:rFonts w:ascii="Arial" w:hAnsi="Arial" w:cs="Arial"/>
        </w:rPr>
        <w:t xml:space="preserve">Bijvoorbeeld </w:t>
      </w:r>
      <w:r w:rsidRPr="0016398E">
        <w:rPr>
          <w:rFonts w:ascii="Arial" w:hAnsi="Arial" w:cs="Arial"/>
          <w:i/>
        </w:rPr>
        <w:t>lijncontrole</w:t>
      </w:r>
      <w:r>
        <w:rPr>
          <w:rFonts w:ascii="Arial" w:hAnsi="Arial" w:cs="Arial"/>
        </w:rPr>
        <w:t xml:space="preserve">: bedrijfstransactie kiezen en nagaan of alle daaruit voortvloeiende bedrijfshandelingen in overeenstemming met de bedrijfsbeschrijving zijn verricht (ook wel </w:t>
      </w:r>
      <w:proofErr w:type="spellStart"/>
      <w:r>
        <w:rPr>
          <w:rFonts w:ascii="Arial" w:hAnsi="Arial" w:cs="Arial"/>
        </w:rPr>
        <w:t>cradle</w:t>
      </w:r>
      <w:proofErr w:type="spellEnd"/>
      <w:r>
        <w:rPr>
          <w:rFonts w:ascii="Arial" w:hAnsi="Arial" w:cs="Arial"/>
        </w:rPr>
        <w:t xml:space="preserve"> tot </w:t>
      </w:r>
      <w:proofErr w:type="spellStart"/>
      <w:r>
        <w:rPr>
          <w:rFonts w:ascii="Arial" w:hAnsi="Arial" w:cs="Arial"/>
        </w:rPr>
        <w:t>grave</w:t>
      </w:r>
      <w:proofErr w:type="spellEnd"/>
      <w:r>
        <w:rPr>
          <w:rFonts w:ascii="Arial" w:hAnsi="Arial" w:cs="Arial"/>
        </w:rPr>
        <w:t xml:space="preserve"> test of walk </w:t>
      </w:r>
      <w:proofErr w:type="spellStart"/>
      <w:r>
        <w:rPr>
          <w:rFonts w:ascii="Arial" w:hAnsi="Arial" w:cs="Arial"/>
        </w:rPr>
        <w:t>through</w:t>
      </w:r>
      <w:proofErr w:type="spellEnd"/>
      <w:r>
        <w:rPr>
          <w:rFonts w:ascii="Arial" w:hAnsi="Arial" w:cs="Arial"/>
        </w:rPr>
        <w:t xml:space="preserve"> test)</w:t>
      </w:r>
    </w:p>
    <w:p w:rsidR="006F7D33" w:rsidRPr="006F7D33" w:rsidRDefault="0016398E" w:rsidP="006F7D33">
      <w:pPr>
        <w:pStyle w:val="Lijstalinea"/>
        <w:numPr>
          <w:ilvl w:val="0"/>
          <w:numId w:val="33"/>
        </w:numPr>
        <w:spacing w:after="0" w:line="240" w:lineRule="auto"/>
        <w:rPr>
          <w:rFonts w:ascii="Arial" w:hAnsi="Arial" w:cs="Arial"/>
        </w:rPr>
      </w:pPr>
      <w:r>
        <w:rPr>
          <w:rFonts w:ascii="Arial" w:hAnsi="Arial" w:cs="Arial"/>
        </w:rPr>
        <w:t>Één lijncontrole per proces/</w:t>
      </w:r>
      <w:proofErr w:type="spellStart"/>
      <w:r>
        <w:rPr>
          <w:rFonts w:ascii="Arial" w:hAnsi="Arial" w:cs="Arial"/>
        </w:rPr>
        <w:t>cycle</w:t>
      </w:r>
      <w:proofErr w:type="spellEnd"/>
      <w:r>
        <w:rPr>
          <w:rFonts w:ascii="Arial" w:hAnsi="Arial" w:cs="Arial"/>
        </w:rPr>
        <w:t xml:space="preserve"> volstaat meestal</w:t>
      </w:r>
    </w:p>
    <w:p w:rsidR="006F7D33" w:rsidRPr="006F7D33" w:rsidRDefault="006F7D33" w:rsidP="006F7D33">
      <w:pPr>
        <w:spacing w:after="0" w:line="240" w:lineRule="auto"/>
        <w:ind w:left="360"/>
        <w:rPr>
          <w:rFonts w:ascii="Arial" w:hAnsi="Arial" w:cs="Arial"/>
        </w:rPr>
      </w:pPr>
    </w:p>
    <w:p w:rsidR="00D20158" w:rsidRDefault="00D20158" w:rsidP="00D20158">
      <w:pPr>
        <w:pStyle w:val="Lijstalinea"/>
        <w:spacing w:after="0" w:line="240" w:lineRule="auto"/>
        <w:rPr>
          <w:rFonts w:ascii="Arial" w:hAnsi="Arial" w:cs="Arial"/>
          <w:u w:val="single"/>
        </w:rPr>
      </w:pPr>
    </w:p>
    <w:p w:rsidR="00D20158" w:rsidRDefault="00D20158">
      <w:pPr>
        <w:rPr>
          <w:rFonts w:ascii="Arial" w:hAnsi="Arial" w:cs="Arial"/>
          <w:u w:val="single"/>
        </w:rPr>
      </w:pPr>
      <w:r>
        <w:rPr>
          <w:rFonts w:ascii="Arial" w:hAnsi="Arial" w:cs="Arial"/>
          <w:u w:val="single"/>
        </w:rPr>
        <w:br w:type="page"/>
      </w:r>
    </w:p>
    <w:p w:rsidR="00681EF3" w:rsidRPr="00D20158" w:rsidRDefault="00681EF3" w:rsidP="00D20158">
      <w:pPr>
        <w:pStyle w:val="Lijstalinea"/>
        <w:numPr>
          <w:ilvl w:val="0"/>
          <w:numId w:val="31"/>
        </w:numPr>
        <w:spacing w:after="0" w:line="240" w:lineRule="auto"/>
        <w:rPr>
          <w:rFonts w:ascii="Arial" w:hAnsi="Arial" w:cs="Arial"/>
          <w:u w:val="single"/>
        </w:rPr>
      </w:pPr>
      <w:r w:rsidRPr="00D20158">
        <w:rPr>
          <w:rFonts w:ascii="Arial" w:hAnsi="Arial" w:cs="Arial"/>
          <w:u w:val="single"/>
        </w:rPr>
        <w:lastRenderedPageBreak/>
        <w:t>Vaststellen effectieve werking</w:t>
      </w:r>
      <w:r w:rsidR="0016398E" w:rsidRPr="00D20158">
        <w:rPr>
          <w:rFonts w:ascii="Arial" w:hAnsi="Arial" w:cs="Arial"/>
          <w:u w:val="single"/>
        </w:rPr>
        <w:t xml:space="preserve"> interne beheersingsmaatregelen</w:t>
      </w:r>
    </w:p>
    <w:p w:rsidR="0016398E" w:rsidRDefault="0016398E" w:rsidP="0016398E">
      <w:pPr>
        <w:pStyle w:val="Lijstalinea"/>
        <w:numPr>
          <w:ilvl w:val="0"/>
          <w:numId w:val="34"/>
        </w:numPr>
        <w:spacing w:after="0" w:line="240" w:lineRule="auto"/>
        <w:rPr>
          <w:rFonts w:ascii="Arial" w:hAnsi="Arial" w:cs="Arial"/>
        </w:rPr>
      </w:pPr>
      <w:r>
        <w:rPr>
          <w:rFonts w:ascii="Arial" w:hAnsi="Arial" w:cs="Arial"/>
        </w:rPr>
        <w:t xml:space="preserve">Door </w:t>
      </w:r>
      <w:r w:rsidRPr="00D20158">
        <w:rPr>
          <w:rFonts w:ascii="Arial" w:hAnsi="Arial" w:cs="Arial"/>
          <w:i/>
        </w:rPr>
        <w:t>systeemgerichte werkzaamheden</w:t>
      </w:r>
      <w:r>
        <w:rPr>
          <w:rFonts w:ascii="Arial" w:hAnsi="Arial" w:cs="Arial"/>
        </w:rPr>
        <w:t>: onderzoek van documenten, informeren naar en waarnemen van maatregelen die niet leiden tot vastleggingen en opnieuw uitvoeren van maatregelen</w:t>
      </w:r>
    </w:p>
    <w:p w:rsidR="0016398E" w:rsidRDefault="004212DD" w:rsidP="0016398E">
      <w:pPr>
        <w:pStyle w:val="Lijstalinea"/>
        <w:numPr>
          <w:ilvl w:val="0"/>
          <w:numId w:val="34"/>
        </w:numPr>
        <w:spacing w:after="0" w:line="240" w:lineRule="auto"/>
        <w:rPr>
          <w:rFonts w:ascii="Arial" w:hAnsi="Arial" w:cs="Arial"/>
        </w:rPr>
      </w:pPr>
      <w:r>
        <w:rPr>
          <w:rFonts w:ascii="Arial" w:hAnsi="Arial" w:cs="Arial"/>
        </w:rPr>
        <w:t>Beoordeling op welke wijze maatregelen zijn uitgevoerd, consistente toepassing en door welke personen. Over afwijkingen wordt navraag gedaan.</w:t>
      </w:r>
    </w:p>
    <w:p w:rsidR="004212DD" w:rsidRDefault="004212DD" w:rsidP="0016398E">
      <w:pPr>
        <w:pStyle w:val="Lijstalinea"/>
        <w:numPr>
          <w:ilvl w:val="0"/>
          <w:numId w:val="34"/>
        </w:numPr>
        <w:spacing w:after="0" w:line="240" w:lineRule="auto"/>
        <w:rPr>
          <w:rFonts w:ascii="Arial" w:hAnsi="Arial" w:cs="Arial"/>
        </w:rPr>
      </w:pPr>
      <w:r>
        <w:rPr>
          <w:rFonts w:ascii="Arial" w:hAnsi="Arial" w:cs="Arial"/>
        </w:rPr>
        <w:t xml:space="preserve">Indien nodig: </w:t>
      </w:r>
      <w:r w:rsidRPr="00D20158">
        <w:rPr>
          <w:rFonts w:ascii="Arial" w:hAnsi="Arial" w:cs="Arial"/>
          <w:i/>
        </w:rPr>
        <w:t>geautomatiseerde controletechnieken</w:t>
      </w:r>
      <w:r>
        <w:rPr>
          <w:rFonts w:ascii="Arial" w:hAnsi="Arial" w:cs="Arial"/>
        </w:rPr>
        <w:t xml:space="preserve"> toepassen (bestandsonderzoek, testgevallen)</w:t>
      </w:r>
    </w:p>
    <w:p w:rsidR="004212DD" w:rsidRPr="00D20158" w:rsidRDefault="004212DD" w:rsidP="0016398E">
      <w:pPr>
        <w:pStyle w:val="Lijstalinea"/>
        <w:numPr>
          <w:ilvl w:val="0"/>
          <w:numId w:val="34"/>
        </w:numPr>
        <w:spacing w:after="0" w:line="240" w:lineRule="auto"/>
        <w:rPr>
          <w:rFonts w:ascii="Arial" w:hAnsi="Arial" w:cs="Arial"/>
          <w:i/>
        </w:rPr>
      </w:pPr>
      <w:r w:rsidRPr="00D20158">
        <w:rPr>
          <w:rFonts w:ascii="Arial" w:hAnsi="Arial" w:cs="Arial"/>
          <w:i/>
        </w:rPr>
        <w:t>Cijferanalyse</w:t>
      </w:r>
    </w:p>
    <w:p w:rsidR="004212DD" w:rsidRDefault="004212DD" w:rsidP="0016398E">
      <w:pPr>
        <w:pStyle w:val="Lijstalinea"/>
        <w:numPr>
          <w:ilvl w:val="0"/>
          <w:numId w:val="34"/>
        </w:numPr>
        <w:spacing w:after="0" w:line="240" w:lineRule="auto"/>
        <w:rPr>
          <w:rFonts w:ascii="Arial" w:hAnsi="Arial" w:cs="Arial"/>
        </w:rPr>
      </w:pPr>
      <w:proofErr w:type="spellStart"/>
      <w:r w:rsidRPr="00D20158">
        <w:rPr>
          <w:rFonts w:ascii="Arial" w:hAnsi="Arial" w:cs="Arial"/>
          <w:i/>
        </w:rPr>
        <w:t>Dual</w:t>
      </w:r>
      <w:proofErr w:type="spellEnd"/>
      <w:r w:rsidRPr="00D20158">
        <w:rPr>
          <w:rFonts w:ascii="Arial" w:hAnsi="Arial" w:cs="Arial"/>
          <w:i/>
        </w:rPr>
        <w:t xml:space="preserve"> </w:t>
      </w:r>
      <w:proofErr w:type="spellStart"/>
      <w:r w:rsidRPr="00D20158">
        <w:rPr>
          <w:rFonts w:ascii="Arial" w:hAnsi="Arial" w:cs="Arial"/>
          <w:i/>
        </w:rPr>
        <w:t>purpose</w:t>
      </w:r>
      <w:proofErr w:type="spellEnd"/>
      <w:r w:rsidRPr="00D20158">
        <w:rPr>
          <w:rFonts w:ascii="Arial" w:hAnsi="Arial" w:cs="Arial"/>
          <w:i/>
        </w:rPr>
        <w:t xml:space="preserve"> tests</w:t>
      </w:r>
      <w:r w:rsidRPr="00D20158">
        <w:rPr>
          <w:rFonts w:ascii="Arial" w:hAnsi="Arial" w:cs="Arial"/>
        </w:rPr>
        <w:t xml:space="preserve">: het bewust </w:t>
      </w:r>
      <w:r w:rsidR="00D20158" w:rsidRPr="00D20158">
        <w:rPr>
          <w:rFonts w:ascii="Arial" w:hAnsi="Arial" w:cs="Arial"/>
        </w:rPr>
        <w:t>combineren van ge</w:t>
      </w:r>
      <w:r w:rsidR="00D20158">
        <w:rPr>
          <w:rFonts w:ascii="Arial" w:hAnsi="Arial" w:cs="Arial"/>
        </w:rPr>
        <w:t>gevensgerichte en systeemgerichte controlehandelingen</w:t>
      </w:r>
    </w:p>
    <w:p w:rsidR="00D20158" w:rsidRDefault="00D20158" w:rsidP="00D20158">
      <w:pPr>
        <w:spacing w:after="0" w:line="240" w:lineRule="auto"/>
        <w:rPr>
          <w:rFonts w:ascii="Arial" w:hAnsi="Arial" w:cs="Arial"/>
        </w:rPr>
      </w:pPr>
    </w:p>
    <w:p w:rsidR="00D20158" w:rsidRPr="00925B3D" w:rsidRDefault="006B08E6" w:rsidP="00D20158">
      <w:pPr>
        <w:spacing w:after="0" w:line="240" w:lineRule="auto"/>
        <w:rPr>
          <w:rFonts w:ascii="Arial" w:hAnsi="Arial" w:cs="Arial"/>
          <w:b/>
          <w:i/>
          <w:u w:val="single"/>
        </w:rPr>
      </w:pPr>
      <w:r w:rsidRPr="00925B3D">
        <w:rPr>
          <w:rFonts w:ascii="Arial" w:hAnsi="Arial" w:cs="Arial"/>
          <w:b/>
          <w:i/>
          <w:u w:val="single"/>
        </w:rPr>
        <w:t>Betekenis van automatisering in het kader van interne beheersing:</w:t>
      </w:r>
    </w:p>
    <w:p w:rsidR="006B08E6" w:rsidRDefault="00925B3D" w:rsidP="00D20158">
      <w:pPr>
        <w:spacing w:after="0" w:line="240" w:lineRule="auto"/>
        <w:rPr>
          <w:rFonts w:ascii="Arial" w:hAnsi="Arial" w:cs="Arial"/>
        </w:rPr>
      </w:pPr>
      <w:r>
        <w:rPr>
          <w:rFonts w:ascii="Arial" w:hAnsi="Arial" w:cs="Arial"/>
        </w:rPr>
        <w:t xml:space="preserve">Geautomatiseerde gegevensverwerking zorgt voor </w:t>
      </w:r>
      <w:r w:rsidRPr="00925B3D">
        <w:rPr>
          <w:rFonts w:ascii="Arial" w:hAnsi="Arial" w:cs="Arial"/>
          <w:i/>
        </w:rPr>
        <w:t>effectiviteit</w:t>
      </w:r>
      <w:r>
        <w:rPr>
          <w:rFonts w:ascii="Arial" w:hAnsi="Arial" w:cs="Arial"/>
        </w:rPr>
        <w:t xml:space="preserve"> en </w:t>
      </w:r>
      <w:r w:rsidRPr="00925B3D">
        <w:rPr>
          <w:rFonts w:ascii="Arial" w:hAnsi="Arial" w:cs="Arial"/>
          <w:i/>
        </w:rPr>
        <w:t>doelmatigheid</w:t>
      </w:r>
      <w:r>
        <w:rPr>
          <w:rFonts w:ascii="Arial" w:hAnsi="Arial" w:cs="Arial"/>
        </w:rPr>
        <w:t>, maar brengt ook risico’s met zich mee:</w:t>
      </w:r>
    </w:p>
    <w:p w:rsidR="00925B3D" w:rsidRDefault="00925B3D" w:rsidP="00925B3D">
      <w:pPr>
        <w:pStyle w:val="Lijstalinea"/>
        <w:numPr>
          <w:ilvl w:val="0"/>
          <w:numId w:val="29"/>
        </w:numPr>
        <w:spacing w:after="0" w:line="240" w:lineRule="auto"/>
        <w:rPr>
          <w:rFonts w:ascii="Arial" w:hAnsi="Arial" w:cs="Arial"/>
        </w:rPr>
      </w:pPr>
      <w:r>
        <w:rPr>
          <w:rFonts w:ascii="Arial" w:hAnsi="Arial" w:cs="Arial"/>
        </w:rPr>
        <w:t>Onnauwkeurigheid</w:t>
      </w:r>
    </w:p>
    <w:p w:rsidR="00925B3D" w:rsidRDefault="00925B3D" w:rsidP="00925B3D">
      <w:pPr>
        <w:pStyle w:val="Lijstalinea"/>
        <w:numPr>
          <w:ilvl w:val="0"/>
          <w:numId w:val="29"/>
        </w:numPr>
        <w:spacing w:after="0" w:line="240" w:lineRule="auto"/>
        <w:rPr>
          <w:rFonts w:ascii="Arial" w:hAnsi="Arial" w:cs="Arial"/>
        </w:rPr>
      </w:pPr>
      <w:r>
        <w:rPr>
          <w:rFonts w:ascii="Arial" w:hAnsi="Arial" w:cs="Arial"/>
        </w:rPr>
        <w:t>Ongeautoriseerde toegang tot gegevens (vernietiging of foutieve wijzigingen)</w:t>
      </w:r>
    </w:p>
    <w:p w:rsidR="00925B3D" w:rsidRDefault="00925B3D" w:rsidP="00925B3D">
      <w:pPr>
        <w:pStyle w:val="Lijstalinea"/>
        <w:numPr>
          <w:ilvl w:val="0"/>
          <w:numId w:val="29"/>
        </w:numPr>
        <w:spacing w:after="0" w:line="240" w:lineRule="auto"/>
        <w:rPr>
          <w:rFonts w:ascii="Arial" w:hAnsi="Arial" w:cs="Arial"/>
        </w:rPr>
      </w:pPr>
      <w:r>
        <w:rPr>
          <w:rFonts w:ascii="Arial" w:hAnsi="Arial" w:cs="Arial"/>
        </w:rPr>
        <w:t>Doorbreking functiescheiding</w:t>
      </w:r>
    </w:p>
    <w:p w:rsidR="00925B3D" w:rsidRDefault="00925B3D" w:rsidP="00925B3D">
      <w:pPr>
        <w:pStyle w:val="Lijstalinea"/>
        <w:numPr>
          <w:ilvl w:val="0"/>
          <w:numId w:val="29"/>
        </w:numPr>
        <w:spacing w:after="0" w:line="240" w:lineRule="auto"/>
        <w:rPr>
          <w:rFonts w:ascii="Arial" w:hAnsi="Arial" w:cs="Arial"/>
        </w:rPr>
      </w:pPr>
      <w:r>
        <w:rPr>
          <w:rFonts w:ascii="Arial" w:hAnsi="Arial" w:cs="Arial"/>
        </w:rPr>
        <w:t>Ongeautoriseerde wijzigingen in gegevens, systemen of programma’s</w:t>
      </w:r>
    </w:p>
    <w:p w:rsidR="00925B3D" w:rsidRDefault="00925B3D" w:rsidP="00925B3D">
      <w:pPr>
        <w:pStyle w:val="Lijstalinea"/>
        <w:numPr>
          <w:ilvl w:val="0"/>
          <w:numId w:val="29"/>
        </w:numPr>
        <w:spacing w:after="0" w:line="240" w:lineRule="auto"/>
        <w:rPr>
          <w:rFonts w:ascii="Arial" w:hAnsi="Arial" w:cs="Arial"/>
        </w:rPr>
      </w:pPr>
      <w:r>
        <w:rPr>
          <w:rFonts w:ascii="Arial" w:hAnsi="Arial" w:cs="Arial"/>
        </w:rPr>
        <w:t>Nalaten van noodzakelijke aanpassingen systemen/programma’s</w:t>
      </w:r>
    </w:p>
    <w:p w:rsidR="00925B3D" w:rsidRDefault="00925B3D" w:rsidP="00925B3D">
      <w:pPr>
        <w:pStyle w:val="Lijstalinea"/>
        <w:numPr>
          <w:ilvl w:val="0"/>
          <w:numId w:val="29"/>
        </w:numPr>
        <w:spacing w:after="0" w:line="240" w:lineRule="auto"/>
        <w:rPr>
          <w:rFonts w:ascii="Arial" w:hAnsi="Arial" w:cs="Arial"/>
        </w:rPr>
      </w:pPr>
      <w:r>
        <w:rPr>
          <w:rFonts w:ascii="Arial" w:hAnsi="Arial" w:cs="Arial"/>
        </w:rPr>
        <w:t>Ongepast handmatig ingrijpen</w:t>
      </w:r>
    </w:p>
    <w:p w:rsidR="00925B3D" w:rsidRDefault="00925B3D" w:rsidP="00925B3D">
      <w:pPr>
        <w:pStyle w:val="Lijstalinea"/>
        <w:numPr>
          <w:ilvl w:val="0"/>
          <w:numId w:val="29"/>
        </w:numPr>
        <w:spacing w:after="0" w:line="240" w:lineRule="auto"/>
        <w:rPr>
          <w:rFonts w:ascii="Arial" w:hAnsi="Arial" w:cs="Arial"/>
        </w:rPr>
      </w:pPr>
      <w:r>
        <w:rPr>
          <w:rFonts w:ascii="Arial" w:hAnsi="Arial" w:cs="Arial"/>
        </w:rPr>
        <w:t>Verlies gegevens</w:t>
      </w:r>
    </w:p>
    <w:p w:rsidR="00925B3D" w:rsidRDefault="00925B3D" w:rsidP="00925B3D">
      <w:pPr>
        <w:spacing w:after="0" w:line="240" w:lineRule="auto"/>
        <w:rPr>
          <w:rFonts w:ascii="Arial" w:hAnsi="Arial" w:cs="Arial"/>
        </w:rPr>
      </w:pPr>
    </w:p>
    <w:p w:rsidR="00925B3D" w:rsidRDefault="00925B3D" w:rsidP="00925B3D">
      <w:pPr>
        <w:spacing w:after="0" w:line="240" w:lineRule="auto"/>
        <w:rPr>
          <w:rFonts w:ascii="Arial" w:hAnsi="Arial" w:cs="Arial"/>
        </w:rPr>
      </w:pPr>
      <w:r>
        <w:rPr>
          <w:rFonts w:ascii="Arial" w:hAnsi="Arial" w:cs="Arial"/>
        </w:rPr>
        <w:t xml:space="preserve">De geautomatiseerde gegevensverwerking moet dus </w:t>
      </w:r>
      <w:r w:rsidRPr="00925B3D">
        <w:rPr>
          <w:rFonts w:ascii="Arial" w:hAnsi="Arial" w:cs="Arial"/>
          <w:i/>
        </w:rPr>
        <w:t>betrouwbaar</w:t>
      </w:r>
      <w:r>
        <w:rPr>
          <w:rFonts w:ascii="Arial" w:hAnsi="Arial" w:cs="Arial"/>
        </w:rPr>
        <w:t xml:space="preserve"> zijn, wat wil zeggen dat de informatie exclusief, integer en controleerbaar moet zijn. Daarnaast moet een dergelijk geautomatiseerd systeem </w:t>
      </w:r>
      <w:r w:rsidRPr="00925B3D">
        <w:rPr>
          <w:rFonts w:ascii="Arial" w:hAnsi="Arial" w:cs="Arial"/>
          <w:i/>
        </w:rPr>
        <w:t>continu</w:t>
      </w:r>
      <w:r>
        <w:rPr>
          <w:rFonts w:ascii="Arial" w:hAnsi="Arial" w:cs="Arial"/>
        </w:rPr>
        <w:t xml:space="preserve"> zijn.</w:t>
      </w:r>
    </w:p>
    <w:p w:rsidR="00925B3D" w:rsidRDefault="00925B3D" w:rsidP="00925B3D">
      <w:pPr>
        <w:spacing w:after="0" w:line="240" w:lineRule="auto"/>
        <w:rPr>
          <w:rFonts w:ascii="Arial" w:hAnsi="Arial" w:cs="Arial"/>
        </w:rPr>
      </w:pPr>
    </w:p>
    <w:p w:rsidR="00925B3D" w:rsidRDefault="00925B3D" w:rsidP="00925B3D">
      <w:pPr>
        <w:spacing w:after="0" w:line="240" w:lineRule="auto"/>
        <w:rPr>
          <w:rFonts w:ascii="Arial" w:hAnsi="Arial" w:cs="Arial"/>
        </w:rPr>
      </w:pPr>
      <w:r>
        <w:rPr>
          <w:rFonts w:ascii="Arial" w:hAnsi="Arial" w:cs="Arial"/>
        </w:rPr>
        <w:t>Onderscheid win beheersingsmaatregelen ten aanzien van geautomatiseerde systemen zijn:</w:t>
      </w:r>
    </w:p>
    <w:p w:rsidR="00925B3D" w:rsidRPr="001D562C" w:rsidRDefault="00925B3D" w:rsidP="00925B3D">
      <w:pPr>
        <w:pStyle w:val="Lijstalinea"/>
        <w:numPr>
          <w:ilvl w:val="0"/>
          <w:numId w:val="29"/>
        </w:numPr>
        <w:spacing w:after="0" w:line="240" w:lineRule="auto"/>
        <w:rPr>
          <w:rFonts w:ascii="Arial" w:hAnsi="Arial" w:cs="Arial"/>
          <w:b/>
        </w:rPr>
      </w:pPr>
      <w:r w:rsidRPr="001D562C">
        <w:rPr>
          <w:rFonts w:ascii="Arial" w:hAnsi="Arial" w:cs="Arial"/>
          <w:b/>
        </w:rPr>
        <w:t>General controls (algemeen)</w:t>
      </w:r>
    </w:p>
    <w:p w:rsidR="00925B3D" w:rsidRDefault="001D562C" w:rsidP="00925B3D">
      <w:pPr>
        <w:pStyle w:val="Lijstalinea"/>
        <w:spacing w:after="0" w:line="240" w:lineRule="auto"/>
        <w:rPr>
          <w:rFonts w:ascii="Arial" w:hAnsi="Arial" w:cs="Arial"/>
        </w:rPr>
      </w:pPr>
      <w:r>
        <w:rPr>
          <w:rFonts w:ascii="Arial" w:hAnsi="Arial" w:cs="Arial"/>
        </w:rPr>
        <w:t>Indien er grote gebreken zitten in de general controls, kan de accountant ook niet steunen op de application controls. Daarom dient de kwaliteit van de general controls al in een vroeg stadium beoordeeld te worden. Hierbij kijkt men naar de organisatorische plaats van de afdeling automatisering, de gebruikte apparatuur en programmatuur, de taakverdeling, fysieke en logische toegangsbeveiliging</w:t>
      </w:r>
      <w:r w:rsidR="004573CF">
        <w:rPr>
          <w:rFonts w:ascii="Arial" w:hAnsi="Arial" w:cs="Arial"/>
        </w:rPr>
        <w:t>*</w:t>
      </w:r>
      <w:r>
        <w:rPr>
          <w:rFonts w:ascii="Arial" w:hAnsi="Arial" w:cs="Arial"/>
        </w:rPr>
        <w:t xml:space="preserve">, </w:t>
      </w:r>
      <w:proofErr w:type="spellStart"/>
      <w:r>
        <w:rPr>
          <w:rFonts w:ascii="Arial" w:hAnsi="Arial" w:cs="Arial"/>
        </w:rPr>
        <w:t>change</w:t>
      </w:r>
      <w:proofErr w:type="spellEnd"/>
      <w:r>
        <w:rPr>
          <w:rFonts w:ascii="Arial" w:hAnsi="Arial" w:cs="Arial"/>
        </w:rPr>
        <w:t xml:space="preserve"> management en </w:t>
      </w:r>
      <w:proofErr w:type="spellStart"/>
      <w:r>
        <w:rPr>
          <w:rFonts w:ascii="Arial" w:hAnsi="Arial" w:cs="Arial"/>
        </w:rPr>
        <w:t>problem</w:t>
      </w:r>
      <w:proofErr w:type="spellEnd"/>
      <w:r>
        <w:rPr>
          <w:rFonts w:ascii="Arial" w:hAnsi="Arial" w:cs="Arial"/>
        </w:rPr>
        <w:t xml:space="preserve"> management</w:t>
      </w:r>
      <w:r w:rsidR="004573CF">
        <w:rPr>
          <w:rFonts w:ascii="Arial" w:hAnsi="Arial" w:cs="Arial"/>
        </w:rPr>
        <w:t>**</w:t>
      </w:r>
      <w:r>
        <w:rPr>
          <w:rFonts w:ascii="Arial" w:hAnsi="Arial" w:cs="Arial"/>
        </w:rPr>
        <w:t>, testprocedures en continuïteitsaspecten.</w:t>
      </w:r>
    </w:p>
    <w:p w:rsidR="00925B3D" w:rsidRDefault="00925B3D" w:rsidP="00925B3D">
      <w:pPr>
        <w:pStyle w:val="Lijstalinea"/>
        <w:numPr>
          <w:ilvl w:val="0"/>
          <w:numId w:val="29"/>
        </w:numPr>
        <w:spacing w:after="0" w:line="240" w:lineRule="auto"/>
        <w:rPr>
          <w:rFonts w:ascii="Arial" w:hAnsi="Arial" w:cs="Arial"/>
          <w:b/>
        </w:rPr>
      </w:pPr>
      <w:r w:rsidRPr="001D562C">
        <w:rPr>
          <w:rFonts w:ascii="Arial" w:hAnsi="Arial" w:cs="Arial"/>
          <w:b/>
        </w:rPr>
        <w:t>Application controls (specifiek)</w:t>
      </w:r>
    </w:p>
    <w:p w:rsidR="00E10DEE" w:rsidRDefault="00E10DEE" w:rsidP="00E10DEE">
      <w:pPr>
        <w:pStyle w:val="Lijstalinea"/>
        <w:spacing w:after="0" w:line="240" w:lineRule="auto"/>
        <w:rPr>
          <w:rFonts w:ascii="Arial" w:hAnsi="Arial" w:cs="Arial"/>
        </w:rPr>
      </w:pPr>
      <w:r>
        <w:rPr>
          <w:rFonts w:ascii="Arial" w:hAnsi="Arial" w:cs="Arial"/>
        </w:rPr>
        <w:t xml:space="preserve">Zijn geprogrammeerde beheersingsmaatregelen. </w:t>
      </w:r>
    </w:p>
    <w:p w:rsidR="00E10DEE" w:rsidRDefault="00E10DEE" w:rsidP="00E10DEE">
      <w:pPr>
        <w:pStyle w:val="Lijstalinea"/>
        <w:spacing w:after="0" w:line="240" w:lineRule="auto"/>
        <w:rPr>
          <w:rFonts w:ascii="Arial" w:hAnsi="Arial" w:cs="Arial"/>
        </w:rPr>
      </w:pPr>
      <w:r>
        <w:rPr>
          <w:rFonts w:ascii="Arial" w:hAnsi="Arial" w:cs="Arial"/>
        </w:rPr>
        <w:t xml:space="preserve">Onderscheid tussen </w:t>
      </w:r>
    </w:p>
    <w:p w:rsidR="00E10DEE" w:rsidRPr="00E10DEE" w:rsidRDefault="00E10DEE" w:rsidP="00E10DEE">
      <w:pPr>
        <w:pStyle w:val="Lijstalinea"/>
        <w:numPr>
          <w:ilvl w:val="0"/>
          <w:numId w:val="35"/>
        </w:numPr>
        <w:spacing w:after="0" w:line="240" w:lineRule="auto"/>
        <w:rPr>
          <w:rFonts w:ascii="Arial" w:hAnsi="Arial" w:cs="Arial"/>
          <w:b/>
        </w:rPr>
      </w:pPr>
      <w:r w:rsidRPr="00E10DEE">
        <w:rPr>
          <w:rFonts w:ascii="Arial" w:hAnsi="Arial" w:cs="Arial"/>
        </w:rPr>
        <w:t xml:space="preserve">geautomatiseerde en gebruikerscontroles. </w:t>
      </w:r>
      <w:r>
        <w:rPr>
          <w:rFonts w:ascii="Arial" w:hAnsi="Arial" w:cs="Arial"/>
        </w:rPr>
        <w:t>(</w:t>
      </w:r>
      <w:proofErr w:type="spellStart"/>
      <w:r>
        <w:rPr>
          <w:rFonts w:ascii="Arial" w:hAnsi="Arial" w:cs="Arial"/>
        </w:rPr>
        <w:t>vb</w:t>
      </w:r>
      <w:proofErr w:type="spellEnd"/>
      <w:r>
        <w:rPr>
          <w:rFonts w:ascii="Arial" w:hAnsi="Arial" w:cs="Arial"/>
        </w:rPr>
        <w:t xml:space="preserve"> = signalering </w:t>
      </w:r>
      <w:r w:rsidRPr="00E10DEE">
        <w:rPr>
          <w:rFonts w:ascii="Arial" w:hAnsi="Arial" w:cs="Arial"/>
        </w:rPr>
        <w:t>overschrijding kredietlimiet</w:t>
      </w:r>
      <w:r>
        <w:rPr>
          <w:rFonts w:ascii="Arial" w:hAnsi="Arial" w:cs="Arial"/>
        </w:rPr>
        <w:t>)</w:t>
      </w:r>
    </w:p>
    <w:p w:rsidR="00E10DEE" w:rsidRPr="00E10DEE" w:rsidRDefault="00E10DEE" w:rsidP="00E10DEE">
      <w:pPr>
        <w:pStyle w:val="Lijstalinea"/>
        <w:numPr>
          <w:ilvl w:val="0"/>
          <w:numId w:val="35"/>
        </w:numPr>
        <w:spacing w:after="0" w:line="240" w:lineRule="auto"/>
        <w:rPr>
          <w:rFonts w:ascii="Arial" w:hAnsi="Arial" w:cs="Arial"/>
          <w:b/>
        </w:rPr>
      </w:pPr>
      <w:r w:rsidRPr="00E10DEE">
        <w:rPr>
          <w:rFonts w:ascii="Arial" w:hAnsi="Arial" w:cs="Arial"/>
        </w:rPr>
        <w:t xml:space="preserve">gebruikerscontrole </w:t>
      </w:r>
      <w:r>
        <w:rPr>
          <w:rFonts w:ascii="Arial" w:hAnsi="Arial" w:cs="Arial"/>
        </w:rPr>
        <w:t>(</w:t>
      </w:r>
      <w:proofErr w:type="spellStart"/>
      <w:r>
        <w:rPr>
          <w:rFonts w:ascii="Arial" w:hAnsi="Arial" w:cs="Arial"/>
        </w:rPr>
        <w:t>vb</w:t>
      </w:r>
      <w:proofErr w:type="spellEnd"/>
      <w:r>
        <w:rPr>
          <w:rFonts w:ascii="Arial" w:hAnsi="Arial" w:cs="Arial"/>
        </w:rPr>
        <w:t xml:space="preserve"> =</w:t>
      </w:r>
      <w:r w:rsidRPr="00E10DEE">
        <w:rPr>
          <w:rFonts w:ascii="Arial" w:hAnsi="Arial" w:cs="Arial"/>
        </w:rPr>
        <w:t>beoordeling van deze overschrijding of de order al dan niet wordt uitgevoerd</w:t>
      </w:r>
      <w:r>
        <w:rPr>
          <w:rFonts w:ascii="Arial" w:hAnsi="Arial" w:cs="Arial"/>
        </w:rPr>
        <w:t>)</w:t>
      </w:r>
    </w:p>
    <w:p w:rsidR="00E10DEE" w:rsidRDefault="00E10DEE" w:rsidP="00E10DEE">
      <w:pPr>
        <w:spacing w:after="0" w:line="240" w:lineRule="auto"/>
        <w:ind w:left="708"/>
        <w:rPr>
          <w:rFonts w:ascii="Arial" w:hAnsi="Arial" w:cs="Arial"/>
        </w:rPr>
      </w:pPr>
      <w:r>
        <w:rPr>
          <w:rFonts w:ascii="Arial" w:hAnsi="Arial" w:cs="Arial"/>
        </w:rPr>
        <w:t>Ook onderscheid tussen:</w:t>
      </w:r>
    </w:p>
    <w:p w:rsidR="00E10DEE" w:rsidRDefault="00E10DEE" w:rsidP="00E10DEE">
      <w:pPr>
        <w:pStyle w:val="Lijstalinea"/>
        <w:numPr>
          <w:ilvl w:val="0"/>
          <w:numId w:val="36"/>
        </w:numPr>
        <w:spacing w:after="0" w:line="240" w:lineRule="auto"/>
        <w:rPr>
          <w:rFonts w:ascii="Arial" w:hAnsi="Arial" w:cs="Arial"/>
        </w:rPr>
      </w:pPr>
      <w:r>
        <w:rPr>
          <w:rFonts w:ascii="Arial" w:hAnsi="Arial" w:cs="Arial"/>
        </w:rPr>
        <w:t>invoercontroles (autorisatie, volledigheid invoer, validatie gegevens)</w:t>
      </w:r>
    </w:p>
    <w:p w:rsidR="00E10DEE" w:rsidRDefault="00E10DEE" w:rsidP="00E10DEE">
      <w:pPr>
        <w:pStyle w:val="Lijstalinea"/>
        <w:numPr>
          <w:ilvl w:val="0"/>
          <w:numId w:val="36"/>
        </w:numPr>
        <w:spacing w:after="0" w:line="240" w:lineRule="auto"/>
        <w:rPr>
          <w:rFonts w:ascii="Arial" w:hAnsi="Arial" w:cs="Arial"/>
        </w:rPr>
      </w:pPr>
      <w:r>
        <w:rPr>
          <w:rFonts w:ascii="Arial" w:hAnsi="Arial" w:cs="Arial"/>
        </w:rPr>
        <w:t>verwerkingscontroles (redelijkheid, volledigheid, volgorde, rekenkundige juistheid)</w:t>
      </w:r>
    </w:p>
    <w:p w:rsidR="00E10DEE" w:rsidRPr="00E10DEE" w:rsidRDefault="00E10DEE" w:rsidP="00E10DEE">
      <w:pPr>
        <w:pStyle w:val="Lijstalinea"/>
        <w:numPr>
          <w:ilvl w:val="0"/>
          <w:numId w:val="36"/>
        </w:numPr>
        <w:spacing w:after="0" w:line="240" w:lineRule="auto"/>
        <w:rPr>
          <w:rFonts w:ascii="Arial" w:hAnsi="Arial" w:cs="Arial"/>
        </w:rPr>
      </w:pPr>
      <w:r>
        <w:rPr>
          <w:rFonts w:ascii="Arial" w:hAnsi="Arial" w:cs="Arial"/>
        </w:rPr>
        <w:t>uitvoercontroles (afwijking controletotalen, afwijkende marges, verlopen vorderingen)</w:t>
      </w:r>
    </w:p>
    <w:p w:rsidR="00925B3D" w:rsidRDefault="00925B3D" w:rsidP="00925B3D">
      <w:pPr>
        <w:spacing w:after="0" w:line="240" w:lineRule="auto"/>
        <w:rPr>
          <w:rFonts w:ascii="Arial" w:hAnsi="Arial" w:cs="Arial"/>
        </w:rPr>
      </w:pPr>
    </w:p>
    <w:p w:rsidR="004573CF" w:rsidRPr="004573CF" w:rsidRDefault="004573CF" w:rsidP="00681EF3">
      <w:pPr>
        <w:spacing w:after="0" w:line="240" w:lineRule="auto"/>
        <w:rPr>
          <w:rFonts w:ascii="Arial" w:hAnsi="Arial" w:cs="Arial"/>
          <w:color w:val="404040" w:themeColor="text1" w:themeTint="BF"/>
          <w:sz w:val="20"/>
          <w:szCs w:val="20"/>
        </w:rPr>
      </w:pPr>
      <w:r w:rsidRPr="004573CF">
        <w:rPr>
          <w:rFonts w:ascii="Arial" w:hAnsi="Arial" w:cs="Arial"/>
          <w:color w:val="404040" w:themeColor="text1" w:themeTint="BF"/>
          <w:sz w:val="20"/>
          <w:szCs w:val="20"/>
        </w:rPr>
        <w:t xml:space="preserve">* </w:t>
      </w:r>
      <w:r w:rsidRPr="004573CF">
        <w:rPr>
          <w:rFonts w:ascii="Arial" w:hAnsi="Arial" w:cs="Arial"/>
          <w:b/>
          <w:i/>
          <w:color w:val="404040" w:themeColor="text1" w:themeTint="BF"/>
          <w:sz w:val="20"/>
          <w:szCs w:val="20"/>
        </w:rPr>
        <w:t>logische toegangsbeveiliging</w:t>
      </w:r>
      <w:r w:rsidRPr="004573CF">
        <w:rPr>
          <w:rFonts w:ascii="Arial" w:hAnsi="Arial" w:cs="Arial"/>
          <w:color w:val="404040" w:themeColor="text1" w:themeTint="BF"/>
          <w:sz w:val="20"/>
          <w:szCs w:val="20"/>
        </w:rPr>
        <w:t xml:space="preserve"> is toegang tot programmatuur, data beschermen tegen ongeautoriseerde personen, </w:t>
      </w:r>
      <w:r w:rsidRPr="004573CF">
        <w:rPr>
          <w:rFonts w:ascii="Arial" w:hAnsi="Arial" w:cs="Arial"/>
          <w:b/>
          <w:i/>
          <w:color w:val="404040" w:themeColor="text1" w:themeTint="BF"/>
          <w:sz w:val="20"/>
          <w:szCs w:val="20"/>
        </w:rPr>
        <w:t>fysiek</w:t>
      </w:r>
      <w:r w:rsidRPr="004573CF">
        <w:rPr>
          <w:rFonts w:ascii="Arial" w:hAnsi="Arial" w:cs="Arial"/>
          <w:color w:val="404040" w:themeColor="text1" w:themeTint="BF"/>
          <w:sz w:val="20"/>
          <w:szCs w:val="20"/>
        </w:rPr>
        <w:t xml:space="preserve"> is server in aparte serverruimte e.d.</w:t>
      </w:r>
    </w:p>
    <w:p w:rsidR="00681EF3" w:rsidRPr="004573CF" w:rsidRDefault="004573CF" w:rsidP="00681EF3">
      <w:pPr>
        <w:spacing w:after="0" w:line="240" w:lineRule="auto"/>
        <w:rPr>
          <w:rFonts w:ascii="Arial" w:hAnsi="Arial" w:cs="Arial"/>
          <w:color w:val="404040" w:themeColor="text1" w:themeTint="BF"/>
          <w:sz w:val="20"/>
          <w:szCs w:val="20"/>
        </w:rPr>
      </w:pPr>
      <w:r w:rsidRPr="004573CF">
        <w:rPr>
          <w:rFonts w:ascii="Arial" w:hAnsi="Arial" w:cs="Arial"/>
          <w:color w:val="404040" w:themeColor="text1" w:themeTint="BF"/>
          <w:sz w:val="20"/>
          <w:szCs w:val="20"/>
        </w:rPr>
        <w:t xml:space="preserve">** </w:t>
      </w:r>
      <w:proofErr w:type="spellStart"/>
      <w:r w:rsidRPr="004573CF">
        <w:rPr>
          <w:rFonts w:ascii="Arial" w:hAnsi="Arial" w:cs="Arial"/>
          <w:b/>
          <w:i/>
          <w:color w:val="404040" w:themeColor="text1" w:themeTint="BF"/>
          <w:sz w:val="20"/>
          <w:szCs w:val="20"/>
        </w:rPr>
        <w:t>change</w:t>
      </w:r>
      <w:proofErr w:type="spellEnd"/>
      <w:r w:rsidRPr="004573CF">
        <w:rPr>
          <w:rFonts w:ascii="Arial" w:hAnsi="Arial" w:cs="Arial"/>
          <w:b/>
          <w:i/>
          <w:color w:val="404040" w:themeColor="text1" w:themeTint="BF"/>
          <w:sz w:val="20"/>
          <w:szCs w:val="20"/>
        </w:rPr>
        <w:t xml:space="preserve"> management</w:t>
      </w:r>
      <w:r w:rsidRPr="004573CF">
        <w:rPr>
          <w:rFonts w:ascii="Arial" w:hAnsi="Arial" w:cs="Arial"/>
          <w:color w:val="404040" w:themeColor="text1" w:themeTint="BF"/>
          <w:sz w:val="20"/>
          <w:szCs w:val="20"/>
        </w:rPr>
        <w:t xml:space="preserve"> is het evalueren, plannen en coördineren van de implementatie en wijzigingen in apparatuur, software en toepassingen, </w:t>
      </w:r>
      <w:proofErr w:type="spellStart"/>
      <w:r w:rsidRPr="004573CF">
        <w:rPr>
          <w:rFonts w:ascii="Arial" w:hAnsi="Arial" w:cs="Arial"/>
          <w:b/>
          <w:i/>
          <w:color w:val="404040" w:themeColor="text1" w:themeTint="BF"/>
          <w:sz w:val="20"/>
          <w:szCs w:val="20"/>
        </w:rPr>
        <w:t>problem</w:t>
      </w:r>
      <w:proofErr w:type="spellEnd"/>
      <w:r w:rsidRPr="004573CF">
        <w:rPr>
          <w:rFonts w:ascii="Arial" w:hAnsi="Arial" w:cs="Arial"/>
          <w:b/>
          <w:i/>
          <w:color w:val="404040" w:themeColor="text1" w:themeTint="BF"/>
          <w:sz w:val="20"/>
          <w:szCs w:val="20"/>
        </w:rPr>
        <w:t xml:space="preserve"> management</w:t>
      </w:r>
      <w:r w:rsidRPr="004573CF">
        <w:rPr>
          <w:rFonts w:ascii="Arial" w:hAnsi="Arial" w:cs="Arial"/>
          <w:color w:val="404040" w:themeColor="text1" w:themeTint="BF"/>
          <w:sz w:val="20"/>
          <w:szCs w:val="20"/>
        </w:rPr>
        <w:t xml:space="preserve"> is coördineren en stroomlijnen van probleemmeldingen, -toewijzingen en –afhandelingen.</w:t>
      </w:r>
    </w:p>
    <w:p w:rsidR="004573CF" w:rsidRDefault="004573CF" w:rsidP="00681EF3">
      <w:pPr>
        <w:spacing w:after="0" w:line="240" w:lineRule="auto"/>
        <w:rPr>
          <w:rFonts w:ascii="Arial" w:hAnsi="Arial" w:cs="Arial"/>
        </w:rPr>
      </w:pPr>
    </w:p>
    <w:p w:rsidR="004573CF" w:rsidRDefault="00E10DEE" w:rsidP="00681EF3">
      <w:pPr>
        <w:spacing w:after="0" w:line="240" w:lineRule="auto"/>
        <w:rPr>
          <w:rFonts w:ascii="Arial" w:hAnsi="Arial" w:cs="Arial"/>
        </w:rPr>
      </w:pPr>
      <w:proofErr w:type="spellStart"/>
      <w:r w:rsidRPr="006A6DF8">
        <w:rPr>
          <w:rFonts w:ascii="Arial" w:hAnsi="Arial" w:cs="Arial"/>
          <w:b/>
          <w:i/>
        </w:rPr>
        <w:lastRenderedPageBreak/>
        <w:t>IT-auditors</w:t>
      </w:r>
      <w:proofErr w:type="spellEnd"/>
      <w:r>
        <w:rPr>
          <w:rFonts w:ascii="Arial" w:hAnsi="Arial" w:cs="Arial"/>
        </w:rPr>
        <w:t xml:space="preserve"> vormen samen een </w:t>
      </w:r>
      <w:r w:rsidRPr="006A6DF8">
        <w:rPr>
          <w:rFonts w:ascii="Arial" w:hAnsi="Arial" w:cs="Arial"/>
          <w:b/>
          <w:i/>
        </w:rPr>
        <w:t>auditteam</w:t>
      </w:r>
      <w:r>
        <w:rPr>
          <w:rFonts w:ascii="Arial" w:hAnsi="Arial" w:cs="Arial"/>
        </w:rPr>
        <w:t xml:space="preserve"> om de opzet, het bestaan en de werking van de interne beheersing in een geautomatiseerde omgeving te beoordelen.</w:t>
      </w:r>
      <w:r w:rsidR="00AA4D95">
        <w:rPr>
          <w:rFonts w:ascii="Arial" w:hAnsi="Arial" w:cs="Arial"/>
        </w:rPr>
        <w:t xml:space="preserve"> Tenminste elk jaar worden de general controles beoordeeld, dit heet </w:t>
      </w:r>
      <w:r w:rsidR="00AA4D95" w:rsidRPr="006A6DF8">
        <w:rPr>
          <w:rFonts w:ascii="Arial" w:hAnsi="Arial" w:cs="Arial"/>
          <w:b/>
          <w:i/>
        </w:rPr>
        <w:t>technical audit</w:t>
      </w:r>
      <w:r w:rsidR="00AA4D95">
        <w:rPr>
          <w:rFonts w:ascii="Arial" w:hAnsi="Arial" w:cs="Arial"/>
        </w:rPr>
        <w:t xml:space="preserve">. Daarnaast worden </w:t>
      </w:r>
      <w:r w:rsidR="00AA4D95" w:rsidRPr="006A6DF8">
        <w:rPr>
          <w:rFonts w:ascii="Arial" w:hAnsi="Arial" w:cs="Arial"/>
          <w:b/>
          <w:i/>
        </w:rPr>
        <w:t>system</w:t>
      </w:r>
      <w:r w:rsidR="00AA4D95">
        <w:rPr>
          <w:rFonts w:ascii="Arial" w:hAnsi="Arial" w:cs="Arial"/>
        </w:rPr>
        <w:t xml:space="preserve"> </w:t>
      </w:r>
      <w:r w:rsidR="00AA4D95" w:rsidRPr="006A6DF8">
        <w:rPr>
          <w:rFonts w:ascii="Arial" w:hAnsi="Arial" w:cs="Arial"/>
          <w:b/>
          <w:i/>
        </w:rPr>
        <w:t>audits</w:t>
      </w:r>
      <w:r w:rsidR="00AA4D95">
        <w:rPr>
          <w:rFonts w:ascii="Arial" w:hAnsi="Arial" w:cs="Arial"/>
        </w:rPr>
        <w:t xml:space="preserve"> uitgevoerd op nieuwe of grondig herziene geautomatiseerde toepassingen om na te gaan welke application controls werkzaam zijn.</w:t>
      </w:r>
    </w:p>
    <w:p w:rsidR="006A6DF8" w:rsidRDefault="006A6DF8" w:rsidP="00681EF3">
      <w:pPr>
        <w:spacing w:after="0" w:line="240" w:lineRule="auto"/>
        <w:rPr>
          <w:rFonts w:ascii="Arial" w:hAnsi="Arial" w:cs="Arial"/>
        </w:rPr>
      </w:pPr>
    </w:p>
    <w:p w:rsidR="00B1150E" w:rsidRDefault="00B1150E" w:rsidP="00681EF3">
      <w:pPr>
        <w:spacing w:after="0" w:line="240" w:lineRule="auto"/>
        <w:rPr>
          <w:rFonts w:ascii="Arial" w:hAnsi="Arial" w:cs="Arial"/>
        </w:rPr>
      </w:pPr>
      <w:r w:rsidRPr="006A6DF8">
        <w:rPr>
          <w:rFonts w:ascii="Arial" w:hAnsi="Arial" w:cs="Arial"/>
          <w:b/>
          <w:i/>
          <w:u w:val="single"/>
        </w:rPr>
        <w:t xml:space="preserve">Auditing </w:t>
      </w:r>
      <w:proofErr w:type="spellStart"/>
      <w:r w:rsidRPr="006A6DF8">
        <w:rPr>
          <w:rFonts w:ascii="Arial" w:hAnsi="Arial" w:cs="Arial"/>
          <w:b/>
          <w:i/>
          <w:u w:val="single"/>
        </w:rPr>
        <w:t>through</w:t>
      </w:r>
      <w:proofErr w:type="spellEnd"/>
      <w:r w:rsidRPr="006A6DF8">
        <w:rPr>
          <w:rFonts w:ascii="Arial" w:hAnsi="Arial" w:cs="Arial"/>
          <w:b/>
          <w:i/>
          <w:u w:val="single"/>
        </w:rPr>
        <w:t xml:space="preserve"> the computer</w:t>
      </w:r>
      <w:r w:rsidRPr="00B1150E">
        <w:rPr>
          <w:rFonts w:ascii="Arial" w:hAnsi="Arial" w:cs="Arial"/>
        </w:rPr>
        <w:t>: bij de controle van de</w:t>
      </w:r>
      <w:r>
        <w:rPr>
          <w:rFonts w:ascii="Arial" w:hAnsi="Arial" w:cs="Arial"/>
        </w:rPr>
        <w:t xml:space="preserve"> jaarrekening </w:t>
      </w:r>
      <w:r w:rsidR="006A6DF8">
        <w:rPr>
          <w:rFonts w:ascii="Arial" w:hAnsi="Arial" w:cs="Arial"/>
        </w:rPr>
        <w:t>steunt</w:t>
      </w:r>
      <w:r>
        <w:rPr>
          <w:rFonts w:ascii="Arial" w:hAnsi="Arial" w:cs="Arial"/>
        </w:rPr>
        <w:t xml:space="preserve"> men in belangrijke mate op de goede werking van de general controls en de application controls in de geautomatiseerde omgeving (goede invoer + goed proces = goede uitvoer).</w:t>
      </w:r>
    </w:p>
    <w:p w:rsidR="006A6DF8" w:rsidRDefault="006A6DF8" w:rsidP="00681EF3">
      <w:pPr>
        <w:spacing w:after="0" w:line="240" w:lineRule="auto"/>
        <w:rPr>
          <w:rFonts w:ascii="Arial" w:hAnsi="Arial" w:cs="Arial"/>
        </w:rPr>
      </w:pPr>
    </w:p>
    <w:p w:rsidR="006A6DF8" w:rsidRDefault="006A6DF8" w:rsidP="006A6DF8">
      <w:pPr>
        <w:tabs>
          <w:tab w:val="left" w:pos="2009"/>
        </w:tabs>
        <w:spacing w:after="0" w:line="240" w:lineRule="auto"/>
        <w:rPr>
          <w:rFonts w:ascii="Arial" w:hAnsi="Arial" w:cs="Arial"/>
        </w:rPr>
      </w:pPr>
      <w:r>
        <w:rPr>
          <w:rFonts w:ascii="Arial" w:hAnsi="Arial" w:cs="Arial"/>
        </w:rPr>
        <w:t xml:space="preserve">Binnen een kleine organisatie is een automatiseringsomgeving meer een netwerk van computers met standaardsoftware en </w:t>
      </w:r>
      <w:proofErr w:type="spellStart"/>
      <w:r>
        <w:rPr>
          <w:rFonts w:ascii="Arial" w:hAnsi="Arial" w:cs="Arial"/>
        </w:rPr>
        <w:t>IT-expertise</w:t>
      </w:r>
      <w:proofErr w:type="spellEnd"/>
      <w:r>
        <w:rPr>
          <w:rFonts w:ascii="Arial" w:hAnsi="Arial" w:cs="Arial"/>
        </w:rPr>
        <w:t xml:space="preserve"> in beperkte mate. Hierbij kan voor de controle van de jaarrekening niet op de interne beheersingsmaatregelen worden gesteund.</w:t>
      </w:r>
    </w:p>
    <w:p w:rsidR="006A6DF8" w:rsidRDefault="00C6450C" w:rsidP="006A6DF8">
      <w:pPr>
        <w:tabs>
          <w:tab w:val="left" w:pos="2009"/>
        </w:tabs>
        <w:spacing w:after="0" w:line="240" w:lineRule="auto"/>
        <w:rPr>
          <w:rFonts w:ascii="Arial" w:hAnsi="Arial" w:cs="Arial"/>
        </w:rPr>
      </w:pPr>
      <w:r>
        <w:rPr>
          <w:rFonts w:ascii="Arial" w:hAnsi="Arial" w:cs="Arial"/>
        </w:rPr>
        <w:t>Toch dient de accountant ook hier onderzoek te verrichten naar de opzet van geautomatiseerde systemen, maar dan in het kader van de risicoanalyse.</w:t>
      </w:r>
    </w:p>
    <w:p w:rsidR="00C6450C" w:rsidRDefault="00C6450C" w:rsidP="006A6DF8">
      <w:pPr>
        <w:tabs>
          <w:tab w:val="left" w:pos="2009"/>
        </w:tabs>
        <w:spacing w:after="0" w:line="240" w:lineRule="auto"/>
        <w:rPr>
          <w:rFonts w:ascii="Arial" w:hAnsi="Arial" w:cs="Arial"/>
        </w:rPr>
      </w:pPr>
    </w:p>
    <w:p w:rsidR="00C6450C" w:rsidRDefault="00C6450C" w:rsidP="006A6DF8">
      <w:pPr>
        <w:tabs>
          <w:tab w:val="left" w:pos="2009"/>
        </w:tabs>
        <w:spacing w:after="0" w:line="240" w:lineRule="auto"/>
        <w:rPr>
          <w:rFonts w:ascii="Arial" w:hAnsi="Arial" w:cs="Arial"/>
        </w:rPr>
      </w:pPr>
      <w:r w:rsidRPr="00C6450C">
        <w:rPr>
          <w:rFonts w:ascii="Arial" w:hAnsi="Arial" w:cs="Arial"/>
          <w:b/>
          <w:i/>
          <w:u w:val="single"/>
        </w:rPr>
        <w:t xml:space="preserve">Auditing </w:t>
      </w:r>
      <w:proofErr w:type="spellStart"/>
      <w:r w:rsidRPr="00C6450C">
        <w:rPr>
          <w:rFonts w:ascii="Arial" w:hAnsi="Arial" w:cs="Arial"/>
          <w:b/>
          <w:i/>
          <w:u w:val="single"/>
        </w:rPr>
        <w:t>around</w:t>
      </w:r>
      <w:proofErr w:type="spellEnd"/>
      <w:r w:rsidRPr="00C6450C">
        <w:rPr>
          <w:rFonts w:ascii="Arial" w:hAnsi="Arial" w:cs="Arial"/>
          <w:b/>
          <w:i/>
          <w:u w:val="single"/>
        </w:rPr>
        <w:t xml:space="preserve"> the computer</w:t>
      </w:r>
      <w:r w:rsidRPr="00C6450C">
        <w:rPr>
          <w:rFonts w:ascii="Arial" w:hAnsi="Arial" w:cs="Arial"/>
        </w:rPr>
        <w:t>: indien in voldoende mate b</w:t>
      </w:r>
      <w:r>
        <w:rPr>
          <w:rFonts w:ascii="Arial" w:hAnsi="Arial" w:cs="Arial"/>
        </w:rPr>
        <w:t>ron</w:t>
      </w:r>
      <w:r w:rsidRPr="00C6450C">
        <w:rPr>
          <w:rFonts w:ascii="Arial" w:hAnsi="Arial" w:cs="Arial"/>
        </w:rPr>
        <w:t>besch</w:t>
      </w:r>
      <w:r>
        <w:rPr>
          <w:rFonts w:ascii="Arial" w:hAnsi="Arial" w:cs="Arial"/>
        </w:rPr>
        <w:t>eiden en controleerbare vastleggingen binnen en buiten de geautomatiseerde systemen beschikbaar zijn kunnen deze gebruikt worden voor gegevensgerichte controlehandelingen zoals verificatie.</w:t>
      </w:r>
    </w:p>
    <w:p w:rsidR="002B6B5A" w:rsidRDefault="002B6B5A" w:rsidP="006A6DF8">
      <w:pPr>
        <w:tabs>
          <w:tab w:val="left" w:pos="2009"/>
        </w:tabs>
        <w:spacing w:after="0" w:line="240" w:lineRule="auto"/>
        <w:rPr>
          <w:rFonts w:ascii="Arial" w:hAnsi="Arial" w:cs="Arial"/>
        </w:rPr>
      </w:pPr>
    </w:p>
    <w:p w:rsidR="002B6B5A" w:rsidRDefault="002B6B5A" w:rsidP="006A6DF8">
      <w:pPr>
        <w:tabs>
          <w:tab w:val="left" w:pos="2009"/>
        </w:tabs>
        <w:spacing w:after="0" w:line="240" w:lineRule="auto"/>
        <w:rPr>
          <w:rFonts w:ascii="Arial" w:hAnsi="Arial" w:cs="Arial"/>
        </w:rPr>
      </w:pPr>
      <w:r>
        <w:rPr>
          <w:rFonts w:ascii="Arial" w:hAnsi="Arial" w:cs="Arial"/>
        </w:rPr>
        <w:t xml:space="preserve">Indien automatisering </w:t>
      </w:r>
      <w:r w:rsidRPr="002B6B5A">
        <w:rPr>
          <w:rFonts w:ascii="Arial" w:hAnsi="Arial" w:cs="Arial"/>
          <w:b/>
        </w:rPr>
        <w:t>uitbesteed</w:t>
      </w:r>
      <w:r>
        <w:rPr>
          <w:rFonts w:ascii="Arial" w:hAnsi="Arial" w:cs="Arial"/>
        </w:rPr>
        <w:t xml:space="preserve"> wordt, kan de accountant er niet van uitgaan dat de interne beheersing adequaat is geregeld. Hij dient de risico’s in te schatten op basis van:</w:t>
      </w:r>
    </w:p>
    <w:p w:rsidR="002B6B5A" w:rsidRDefault="002B6B5A" w:rsidP="002B6B5A">
      <w:pPr>
        <w:pStyle w:val="Lijstalinea"/>
        <w:numPr>
          <w:ilvl w:val="0"/>
          <w:numId w:val="29"/>
        </w:numPr>
        <w:tabs>
          <w:tab w:val="left" w:pos="2009"/>
        </w:tabs>
        <w:spacing w:after="0" w:line="240" w:lineRule="auto"/>
        <w:rPr>
          <w:rFonts w:ascii="Arial" w:hAnsi="Arial" w:cs="Arial"/>
        </w:rPr>
      </w:pPr>
      <w:r>
        <w:rPr>
          <w:rFonts w:ascii="Arial" w:hAnsi="Arial" w:cs="Arial"/>
        </w:rPr>
        <w:t>aard van de verleende diensten</w:t>
      </w:r>
    </w:p>
    <w:p w:rsidR="002B6B5A" w:rsidRDefault="002B6B5A" w:rsidP="002B6B5A">
      <w:pPr>
        <w:pStyle w:val="Lijstalinea"/>
        <w:numPr>
          <w:ilvl w:val="0"/>
          <w:numId w:val="29"/>
        </w:numPr>
        <w:tabs>
          <w:tab w:val="left" w:pos="2009"/>
        </w:tabs>
        <w:spacing w:after="0" w:line="240" w:lineRule="auto"/>
        <w:rPr>
          <w:rFonts w:ascii="Arial" w:hAnsi="Arial" w:cs="Arial"/>
        </w:rPr>
      </w:pPr>
      <w:r>
        <w:rPr>
          <w:rFonts w:ascii="Arial" w:hAnsi="Arial" w:cs="Arial"/>
        </w:rPr>
        <w:t>aard en materialiteit van de verwerkte transacties/rekeningen</w:t>
      </w:r>
    </w:p>
    <w:p w:rsidR="002B6B5A" w:rsidRDefault="002B6B5A" w:rsidP="002B6B5A">
      <w:pPr>
        <w:pStyle w:val="Lijstalinea"/>
        <w:numPr>
          <w:ilvl w:val="0"/>
          <w:numId w:val="29"/>
        </w:numPr>
        <w:tabs>
          <w:tab w:val="left" w:pos="2009"/>
        </w:tabs>
        <w:spacing w:after="0" w:line="240" w:lineRule="auto"/>
        <w:rPr>
          <w:rFonts w:ascii="Arial" w:hAnsi="Arial" w:cs="Arial"/>
        </w:rPr>
      </w:pPr>
      <w:r>
        <w:rPr>
          <w:rFonts w:ascii="Arial" w:hAnsi="Arial" w:cs="Arial"/>
        </w:rPr>
        <w:t>mate waarin internactie bestaat tussen serviceorganisatie en gebruikende entiteit</w:t>
      </w:r>
    </w:p>
    <w:p w:rsidR="002B6B5A" w:rsidRDefault="002B6B5A" w:rsidP="002B6B5A">
      <w:pPr>
        <w:pStyle w:val="Lijstalinea"/>
        <w:numPr>
          <w:ilvl w:val="0"/>
          <w:numId w:val="29"/>
        </w:numPr>
        <w:tabs>
          <w:tab w:val="left" w:pos="2009"/>
        </w:tabs>
        <w:spacing w:after="0" w:line="240" w:lineRule="auto"/>
        <w:rPr>
          <w:rFonts w:ascii="Arial" w:hAnsi="Arial" w:cs="Arial"/>
        </w:rPr>
      </w:pPr>
      <w:r>
        <w:rPr>
          <w:rFonts w:ascii="Arial" w:hAnsi="Arial" w:cs="Arial"/>
        </w:rPr>
        <w:t>aard van relaties tussen serviceorganisatie en gebruikende entiteit</w:t>
      </w:r>
    </w:p>
    <w:p w:rsidR="002B6B5A" w:rsidRPr="002B6B5A" w:rsidRDefault="002B6B5A" w:rsidP="002B6B5A">
      <w:pPr>
        <w:tabs>
          <w:tab w:val="left" w:pos="2009"/>
        </w:tabs>
        <w:spacing w:after="0" w:line="240" w:lineRule="auto"/>
        <w:rPr>
          <w:rFonts w:ascii="Arial" w:hAnsi="Arial" w:cs="Arial"/>
          <w:i/>
          <w:sz w:val="20"/>
          <w:szCs w:val="20"/>
        </w:rPr>
      </w:pPr>
      <w:r w:rsidRPr="002B6B5A">
        <w:rPr>
          <w:rFonts w:ascii="Arial" w:hAnsi="Arial" w:cs="Arial"/>
          <w:i/>
          <w:sz w:val="20"/>
          <w:szCs w:val="20"/>
        </w:rPr>
        <w:t>Informatiebronnen hiervoor zijn service level agreements, gebruikshandleidingen, overzichten van systemen, rapportages van de serviceorganisatie over interne beheersingsmaatregelen en rapportages van andere accountants.</w:t>
      </w:r>
    </w:p>
    <w:p w:rsidR="002B6B5A" w:rsidRDefault="002B6B5A" w:rsidP="002B6B5A">
      <w:pPr>
        <w:tabs>
          <w:tab w:val="left" w:pos="2009"/>
        </w:tabs>
        <w:spacing w:after="0" w:line="240" w:lineRule="auto"/>
        <w:rPr>
          <w:rFonts w:ascii="Arial" w:hAnsi="Arial" w:cs="Arial"/>
        </w:rPr>
      </w:pPr>
    </w:p>
    <w:p w:rsidR="002B6B5A" w:rsidRDefault="002B6B5A" w:rsidP="002B6B5A">
      <w:pPr>
        <w:tabs>
          <w:tab w:val="left" w:pos="2009"/>
        </w:tabs>
        <w:spacing w:after="0" w:line="240" w:lineRule="auto"/>
        <w:rPr>
          <w:rFonts w:ascii="Arial" w:hAnsi="Arial" w:cs="Arial"/>
        </w:rPr>
      </w:pPr>
    </w:p>
    <w:p w:rsidR="002B6B5A" w:rsidRPr="002B6B5A" w:rsidRDefault="002B6B5A" w:rsidP="002B6B5A">
      <w:pPr>
        <w:tabs>
          <w:tab w:val="left" w:pos="2009"/>
        </w:tabs>
        <w:spacing w:after="0" w:line="240" w:lineRule="auto"/>
        <w:rPr>
          <w:rFonts w:ascii="Arial" w:hAnsi="Arial" w:cs="Arial"/>
          <w:b/>
          <w:u w:val="single"/>
        </w:rPr>
      </w:pPr>
      <w:r w:rsidRPr="002B6B5A">
        <w:rPr>
          <w:rFonts w:ascii="Arial" w:hAnsi="Arial" w:cs="Arial"/>
          <w:b/>
          <w:u w:val="single"/>
        </w:rPr>
        <w:t>Communicatie</w:t>
      </w:r>
      <w:r w:rsidR="00A32C70">
        <w:rPr>
          <w:rFonts w:ascii="Arial" w:hAnsi="Arial" w:cs="Arial"/>
          <w:b/>
          <w:u w:val="single"/>
        </w:rPr>
        <w:t xml:space="preserve"> over</w:t>
      </w:r>
      <w:r w:rsidRPr="002B6B5A">
        <w:rPr>
          <w:rFonts w:ascii="Arial" w:hAnsi="Arial" w:cs="Arial"/>
          <w:b/>
          <w:u w:val="single"/>
        </w:rPr>
        <w:t xml:space="preserve"> tekortkomingen interne beheersing:</w:t>
      </w:r>
    </w:p>
    <w:p w:rsidR="002B6B5A" w:rsidRDefault="002B6B5A" w:rsidP="002B6B5A">
      <w:pPr>
        <w:tabs>
          <w:tab w:val="left" w:pos="2009"/>
        </w:tabs>
        <w:spacing w:after="0" w:line="240" w:lineRule="auto"/>
        <w:rPr>
          <w:rFonts w:ascii="Arial" w:hAnsi="Arial" w:cs="Arial"/>
        </w:rPr>
      </w:pPr>
      <w:r>
        <w:rPr>
          <w:rFonts w:ascii="Arial" w:hAnsi="Arial" w:cs="Arial"/>
        </w:rPr>
        <w:t>Significante tekortkomingen dienen tijdig en schriftelijk ingediend te worden bij degenen die belast zijn met governance. Ook moet dit met het management gecommuniceerd worden.</w:t>
      </w:r>
    </w:p>
    <w:p w:rsidR="001A6B64" w:rsidRDefault="001A6B64" w:rsidP="002B6B5A">
      <w:pPr>
        <w:tabs>
          <w:tab w:val="left" w:pos="2009"/>
        </w:tabs>
        <w:spacing w:after="0" w:line="240" w:lineRule="auto"/>
        <w:rPr>
          <w:rFonts w:ascii="Arial" w:hAnsi="Arial" w:cs="Arial"/>
        </w:rPr>
      </w:pPr>
    </w:p>
    <w:p w:rsidR="001A6B64" w:rsidRPr="001A6B64" w:rsidRDefault="001A6B64" w:rsidP="002B6B5A">
      <w:pPr>
        <w:tabs>
          <w:tab w:val="left" w:pos="2009"/>
        </w:tabs>
        <w:spacing w:after="0" w:line="240" w:lineRule="auto"/>
        <w:rPr>
          <w:rFonts w:ascii="Arial" w:hAnsi="Arial" w:cs="Arial"/>
          <w:i/>
          <w:u w:val="single"/>
        </w:rPr>
      </w:pPr>
      <w:r w:rsidRPr="001A6B64">
        <w:rPr>
          <w:rFonts w:ascii="Arial" w:hAnsi="Arial" w:cs="Arial"/>
          <w:i/>
          <w:u w:val="single"/>
        </w:rPr>
        <w:t>Indicatoren voor significante afwijkingen zijn:</w:t>
      </w:r>
    </w:p>
    <w:p w:rsidR="001A6B64" w:rsidRDefault="001A6B64" w:rsidP="001A6B64">
      <w:pPr>
        <w:pStyle w:val="Lijstalinea"/>
        <w:numPr>
          <w:ilvl w:val="0"/>
          <w:numId w:val="29"/>
        </w:numPr>
        <w:tabs>
          <w:tab w:val="left" w:pos="2009"/>
        </w:tabs>
        <w:spacing w:after="0" w:line="240" w:lineRule="auto"/>
        <w:rPr>
          <w:rFonts w:ascii="Arial" w:hAnsi="Arial" w:cs="Arial"/>
        </w:rPr>
      </w:pPr>
      <w:r>
        <w:rPr>
          <w:rFonts w:ascii="Arial" w:hAnsi="Arial" w:cs="Arial"/>
        </w:rPr>
        <w:t>informatie die duidt op ineffectieve aspecten van interne beheersing, zoals grote transacties waarbij management een financieel belang heeft</w:t>
      </w:r>
    </w:p>
    <w:p w:rsidR="001A6B64" w:rsidRDefault="001A6B64" w:rsidP="001A6B64">
      <w:pPr>
        <w:pStyle w:val="Lijstalinea"/>
        <w:numPr>
          <w:ilvl w:val="0"/>
          <w:numId w:val="29"/>
        </w:numPr>
        <w:tabs>
          <w:tab w:val="left" w:pos="2009"/>
        </w:tabs>
        <w:spacing w:after="0" w:line="240" w:lineRule="auto"/>
        <w:rPr>
          <w:rFonts w:ascii="Arial" w:hAnsi="Arial" w:cs="Arial"/>
        </w:rPr>
      </w:pPr>
      <w:r>
        <w:rPr>
          <w:rFonts w:ascii="Arial" w:hAnsi="Arial" w:cs="Arial"/>
        </w:rPr>
        <w:t>afwezig zijn van een risico-inschattingsproces binnen de entiteit</w:t>
      </w:r>
    </w:p>
    <w:p w:rsidR="001A6B64" w:rsidRDefault="001A6B64" w:rsidP="001A6B64">
      <w:pPr>
        <w:pStyle w:val="Lijstalinea"/>
        <w:numPr>
          <w:ilvl w:val="0"/>
          <w:numId w:val="29"/>
        </w:numPr>
        <w:tabs>
          <w:tab w:val="left" w:pos="2009"/>
        </w:tabs>
        <w:spacing w:after="0" w:line="240" w:lineRule="auto"/>
        <w:rPr>
          <w:rFonts w:ascii="Arial" w:hAnsi="Arial" w:cs="Arial"/>
        </w:rPr>
      </w:pPr>
      <w:r>
        <w:rPr>
          <w:rFonts w:ascii="Arial" w:hAnsi="Arial" w:cs="Arial"/>
        </w:rPr>
        <w:t>informatie die duidt op een ineffectief risico-inschattingsproces</w:t>
      </w:r>
    </w:p>
    <w:p w:rsidR="001A6B64" w:rsidRDefault="001A6B64" w:rsidP="001A6B64">
      <w:pPr>
        <w:pStyle w:val="Lijstalinea"/>
        <w:numPr>
          <w:ilvl w:val="0"/>
          <w:numId w:val="29"/>
        </w:numPr>
        <w:tabs>
          <w:tab w:val="left" w:pos="2009"/>
        </w:tabs>
        <w:spacing w:after="0" w:line="240" w:lineRule="auto"/>
        <w:rPr>
          <w:rFonts w:ascii="Arial" w:hAnsi="Arial" w:cs="Arial"/>
        </w:rPr>
      </w:pPr>
      <w:r>
        <w:rPr>
          <w:rFonts w:ascii="Arial" w:hAnsi="Arial" w:cs="Arial"/>
        </w:rPr>
        <w:t>ineffectief inspelen op onderkende significante risico’s door management</w:t>
      </w:r>
    </w:p>
    <w:p w:rsidR="001A6B64" w:rsidRDefault="001A6B64" w:rsidP="001A6B64">
      <w:pPr>
        <w:pStyle w:val="Lijstalinea"/>
        <w:numPr>
          <w:ilvl w:val="0"/>
          <w:numId w:val="29"/>
        </w:numPr>
        <w:tabs>
          <w:tab w:val="left" w:pos="2009"/>
        </w:tabs>
        <w:spacing w:after="0" w:line="240" w:lineRule="auto"/>
        <w:rPr>
          <w:rFonts w:ascii="Arial" w:hAnsi="Arial" w:cs="Arial"/>
        </w:rPr>
      </w:pPr>
      <w:r>
        <w:rPr>
          <w:rFonts w:ascii="Arial" w:hAnsi="Arial" w:cs="Arial"/>
        </w:rPr>
        <w:t>aanpassen van eerder uitgebrachte financiële overzichten (correctie fouten)</w:t>
      </w:r>
    </w:p>
    <w:p w:rsidR="001A6B64" w:rsidRDefault="001A6B64" w:rsidP="001A6B64">
      <w:pPr>
        <w:pStyle w:val="Lijstalinea"/>
        <w:numPr>
          <w:ilvl w:val="0"/>
          <w:numId w:val="29"/>
        </w:numPr>
        <w:tabs>
          <w:tab w:val="left" w:pos="2009"/>
        </w:tabs>
        <w:spacing w:after="0" w:line="240" w:lineRule="auto"/>
        <w:rPr>
          <w:rFonts w:ascii="Arial" w:hAnsi="Arial" w:cs="Arial"/>
        </w:rPr>
      </w:pPr>
      <w:r>
        <w:rPr>
          <w:rFonts w:ascii="Arial" w:hAnsi="Arial" w:cs="Arial"/>
        </w:rPr>
        <w:t>informatie die onvermogen van overzicht houden door management aantoont</w:t>
      </w:r>
    </w:p>
    <w:p w:rsidR="001A6B64" w:rsidRDefault="001A6B64" w:rsidP="001A6B64">
      <w:pPr>
        <w:tabs>
          <w:tab w:val="left" w:pos="2009"/>
        </w:tabs>
        <w:spacing w:after="0" w:line="240" w:lineRule="auto"/>
        <w:rPr>
          <w:rFonts w:ascii="Arial" w:hAnsi="Arial" w:cs="Arial"/>
        </w:rPr>
      </w:pPr>
    </w:p>
    <w:p w:rsidR="001A6B64" w:rsidRPr="001A6B64" w:rsidRDefault="001A6B64" w:rsidP="001A6B64">
      <w:pPr>
        <w:tabs>
          <w:tab w:val="left" w:pos="2009"/>
        </w:tabs>
        <w:spacing w:after="0" w:line="240" w:lineRule="auto"/>
        <w:rPr>
          <w:rFonts w:ascii="Arial" w:hAnsi="Arial" w:cs="Arial"/>
        </w:rPr>
      </w:pPr>
    </w:p>
    <w:sectPr w:rsidR="001A6B64" w:rsidRPr="001A6B64" w:rsidSect="000447A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EB" w:rsidRDefault="007A50EB" w:rsidP="0046137D">
      <w:pPr>
        <w:spacing w:after="0" w:line="240" w:lineRule="auto"/>
      </w:pPr>
      <w:r>
        <w:separator/>
      </w:r>
    </w:p>
  </w:endnote>
  <w:endnote w:type="continuationSeparator" w:id="0">
    <w:p w:rsidR="007A50EB" w:rsidRDefault="007A50EB" w:rsidP="00461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9213"/>
      <w:docPartObj>
        <w:docPartGallery w:val="Page Numbers (Bottom of Page)"/>
        <w:docPartUnique/>
      </w:docPartObj>
    </w:sdtPr>
    <w:sdtContent>
      <w:p w:rsidR="00E10DEE" w:rsidRDefault="00E10DEE" w:rsidP="0046137D">
        <w:pPr>
          <w:pStyle w:val="Voettekst"/>
          <w:pBdr>
            <w:top w:val="single" w:sz="4" w:space="1" w:color="auto"/>
          </w:pBdr>
          <w:jc w:val="right"/>
        </w:pPr>
        <w:fldSimple w:instr=" PAGE   \* MERGEFORMAT ">
          <w:r w:rsidR="001A6B64">
            <w:rPr>
              <w:noProof/>
            </w:rPr>
            <w:t>8</w:t>
          </w:r>
        </w:fldSimple>
      </w:p>
    </w:sdtContent>
  </w:sdt>
  <w:p w:rsidR="00E10DEE" w:rsidRDefault="00E10DE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EB" w:rsidRDefault="007A50EB" w:rsidP="0046137D">
      <w:pPr>
        <w:spacing w:after="0" w:line="240" w:lineRule="auto"/>
      </w:pPr>
      <w:r>
        <w:separator/>
      </w:r>
    </w:p>
  </w:footnote>
  <w:footnote w:type="continuationSeparator" w:id="0">
    <w:p w:rsidR="007A50EB" w:rsidRDefault="007A50EB" w:rsidP="004613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636"/>
    <w:multiLevelType w:val="hybridMultilevel"/>
    <w:tmpl w:val="AEF0C054"/>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04F25594"/>
    <w:multiLevelType w:val="hybridMultilevel"/>
    <w:tmpl w:val="A6A0D8BE"/>
    <w:lvl w:ilvl="0" w:tplc="D31EB1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F4627F"/>
    <w:multiLevelType w:val="hybridMultilevel"/>
    <w:tmpl w:val="33C2178C"/>
    <w:lvl w:ilvl="0" w:tplc="671E7C8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0A0643A0"/>
    <w:multiLevelType w:val="hybridMultilevel"/>
    <w:tmpl w:val="34946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D35BF7"/>
    <w:multiLevelType w:val="hybridMultilevel"/>
    <w:tmpl w:val="2C88E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44E2B05"/>
    <w:multiLevelType w:val="hybridMultilevel"/>
    <w:tmpl w:val="98B862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5313B62"/>
    <w:multiLevelType w:val="hybridMultilevel"/>
    <w:tmpl w:val="47C82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A833912"/>
    <w:multiLevelType w:val="hybridMultilevel"/>
    <w:tmpl w:val="C27A6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E7513C4"/>
    <w:multiLevelType w:val="hybridMultilevel"/>
    <w:tmpl w:val="DEDE91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1A4AA1"/>
    <w:multiLevelType w:val="hybridMultilevel"/>
    <w:tmpl w:val="AC84D8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7A47E16"/>
    <w:multiLevelType w:val="hybridMultilevel"/>
    <w:tmpl w:val="58B0E08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84F0E98"/>
    <w:multiLevelType w:val="hybridMultilevel"/>
    <w:tmpl w:val="072C8F6E"/>
    <w:lvl w:ilvl="0" w:tplc="A86CAA9E">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C253424"/>
    <w:multiLevelType w:val="hybridMultilevel"/>
    <w:tmpl w:val="EE90C326"/>
    <w:lvl w:ilvl="0" w:tplc="D31EB1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B07FE0"/>
    <w:multiLevelType w:val="hybridMultilevel"/>
    <w:tmpl w:val="A0043708"/>
    <w:lvl w:ilvl="0" w:tplc="E7CAF71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12E64A5"/>
    <w:multiLevelType w:val="hybridMultilevel"/>
    <w:tmpl w:val="950A063A"/>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nsid w:val="34056034"/>
    <w:multiLevelType w:val="hybridMultilevel"/>
    <w:tmpl w:val="DE68ED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347243BC"/>
    <w:multiLevelType w:val="hybridMultilevel"/>
    <w:tmpl w:val="C6C047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49F6F98"/>
    <w:multiLevelType w:val="hybridMultilevel"/>
    <w:tmpl w:val="E370E79E"/>
    <w:lvl w:ilvl="0" w:tplc="C4F21CD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5BD400C"/>
    <w:multiLevelType w:val="hybridMultilevel"/>
    <w:tmpl w:val="C1E4F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9407E4D"/>
    <w:multiLevelType w:val="hybridMultilevel"/>
    <w:tmpl w:val="D2F48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97202E0"/>
    <w:multiLevelType w:val="hybridMultilevel"/>
    <w:tmpl w:val="DF823894"/>
    <w:lvl w:ilvl="0" w:tplc="9CF26A6A">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9C04A60"/>
    <w:multiLevelType w:val="hybridMultilevel"/>
    <w:tmpl w:val="85545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A6457A3"/>
    <w:multiLevelType w:val="hybridMultilevel"/>
    <w:tmpl w:val="8D6E613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A6A21B5"/>
    <w:multiLevelType w:val="hybridMultilevel"/>
    <w:tmpl w:val="B04E57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4BB22077"/>
    <w:multiLevelType w:val="hybridMultilevel"/>
    <w:tmpl w:val="5308CB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5F85765"/>
    <w:multiLevelType w:val="hybridMultilevel"/>
    <w:tmpl w:val="40CC2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84F04DA"/>
    <w:multiLevelType w:val="hybridMultilevel"/>
    <w:tmpl w:val="AC9E9A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8D3514E"/>
    <w:multiLevelType w:val="hybridMultilevel"/>
    <w:tmpl w:val="15BAF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BF33DA7"/>
    <w:multiLevelType w:val="hybridMultilevel"/>
    <w:tmpl w:val="44E0A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CB721CF"/>
    <w:multiLevelType w:val="hybridMultilevel"/>
    <w:tmpl w:val="5FF6C89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nsid w:val="5E7A4B13"/>
    <w:multiLevelType w:val="hybridMultilevel"/>
    <w:tmpl w:val="31E0EC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F8835BD"/>
    <w:multiLevelType w:val="hybridMultilevel"/>
    <w:tmpl w:val="B082060A"/>
    <w:lvl w:ilvl="0" w:tplc="D31EB1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94D0CBC"/>
    <w:multiLevelType w:val="hybridMultilevel"/>
    <w:tmpl w:val="461AE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A022A2C"/>
    <w:multiLevelType w:val="hybridMultilevel"/>
    <w:tmpl w:val="2E2224FA"/>
    <w:lvl w:ilvl="0" w:tplc="D31EB1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0C87FFA"/>
    <w:multiLevelType w:val="hybridMultilevel"/>
    <w:tmpl w:val="19645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E38014A"/>
    <w:multiLevelType w:val="hybridMultilevel"/>
    <w:tmpl w:val="218EC5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22"/>
  </w:num>
  <w:num w:numId="3">
    <w:abstractNumId w:val="21"/>
  </w:num>
  <w:num w:numId="4">
    <w:abstractNumId w:val="24"/>
  </w:num>
  <w:num w:numId="5">
    <w:abstractNumId w:val="12"/>
  </w:num>
  <w:num w:numId="6">
    <w:abstractNumId w:val="33"/>
  </w:num>
  <w:num w:numId="7">
    <w:abstractNumId w:val="34"/>
  </w:num>
  <w:num w:numId="8">
    <w:abstractNumId w:val="27"/>
  </w:num>
  <w:num w:numId="9">
    <w:abstractNumId w:val="5"/>
  </w:num>
  <w:num w:numId="10">
    <w:abstractNumId w:val="28"/>
  </w:num>
  <w:num w:numId="11">
    <w:abstractNumId w:val="31"/>
  </w:num>
  <w:num w:numId="12">
    <w:abstractNumId w:val="32"/>
  </w:num>
  <w:num w:numId="13">
    <w:abstractNumId w:val="23"/>
  </w:num>
  <w:num w:numId="14">
    <w:abstractNumId w:val="20"/>
  </w:num>
  <w:num w:numId="15">
    <w:abstractNumId w:val="17"/>
  </w:num>
  <w:num w:numId="16">
    <w:abstractNumId w:val="10"/>
  </w:num>
  <w:num w:numId="17">
    <w:abstractNumId w:val="3"/>
  </w:num>
  <w:num w:numId="18">
    <w:abstractNumId w:val="25"/>
  </w:num>
  <w:num w:numId="19">
    <w:abstractNumId w:val="30"/>
  </w:num>
  <w:num w:numId="20">
    <w:abstractNumId w:val="19"/>
  </w:num>
  <w:num w:numId="21">
    <w:abstractNumId w:val="2"/>
  </w:num>
  <w:num w:numId="22">
    <w:abstractNumId w:val="16"/>
  </w:num>
  <w:num w:numId="23">
    <w:abstractNumId w:val="6"/>
  </w:num>
  <w:num w:numId="24">
    <w:abstractNumId w:val="13"/>
  </w:num>
  <w:num w:numId="25">
    <w:abstractNumId w:val="4"/>
  </w:num>
  <w:num w:numId="26">
    <w:abstractNumId w:val="18"/>
  </w:num>
  <w:num w:numId="27">
    <w:abstractNumId w:val="1"/>
  </w:num>
  <w:num w:numId="28">
    <w:abstractNumId w:val="8"/>
  </w:num>
  <w:num w:numId="29">
    <w:abstractNumId w:val="11"/>
  </w:num>
  <w:num w:numId="30">
    <w:abstractNumId w:val="26"/>
  </w:num>
  <w:num w:numId="31">
    <w:abstractNumId w:val="7"/>
  </w:num>
  <w:num w:numId="32">
    <w:abstractNumId w:val="15"/>
  </w:num>
  <w:num w:numId="33">
    <w:abstractNumId w:val="35"/>
  </w:num>
  <w:num w:numId="34">
    <w:abstractNumId w:val="29"/>
  </w:num>
  <w:num w:numId="35">
    <w:abstractNumId w:val="0"/>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E1048"/>
    <w:rsid w:val="000447AE"/>
    <w:rsid w:val="00051BF0"/>
    <w:rsid w:val="00067ABB"/>
    <w:rsid w:val="00076BEE"/>
    <w:rsid w:val="00085154"/>
    <w:rsid w:val="00093AD9"/>
    <w:rsid w:val="000A59A8"/>
    <w:rsid w:val="000A7CEC"/>
    <w:rsid w:val="000B705F"/>
    <w:rsid w:val="000F5B41"/>
    <w:rsid w:val="00107360"/>
    <w:rsid w:val="0016398E"/>
    <w:rsid w:val="00193F71"/>
    <w:rsid w:val="001A6B64"/>
    <w:rsid w:val="001B2D9C"/>
    <w:rsid w:val="001D388C"/>
    <w:rsid w:val="001D562C"/>
    <w:rsid w:val="001E0292"/>
    <w:rsid w:val="00204B45"/>
    <w:rsid w:val="002072FA"/>
    <w:rsid w:val="00214441"/>
    <w:rsid w:val="0024681C"/>
    <w:rsid w:val="0025471A"/>
    <w:rsid w:val="002721F1"/>
    <w:rsid w:val="002814E1"/>
    <w:rsid w:val="002A2BBE"/>
    <w:rsid w:val="002A7296"/>
    <w:rsid w:val="002B6B5A"/>
    <w:rsid w:val="002D6A1E"/>
    <w:rsid w:val="00314862"/>
    <w:rsid w:val="00364E38"/>
    <w:rsid w:val="00381D1F"/>
    <w:rsid w:val="003E3CC4"/>
    <w:rsid w:val="004153E3"/>
    <w:rsid w:val="0041673F"/>
    <w:rsid w:val="004212DD"/>
    <w:rsid w:val="00432126"/>
    <w:rsid w:val="00445C26"/>
    <w:rsid w:val="004573CF"/>
    <w:rsid w:val="0046137D"/>
    <w:rsid w:val="004901EF"/>
    <w:rsid w:val="004E75A5"/>
    <w:rsid w:val="00507F63"/>
    <w:rsid w:val="00513CB1"/>
    <w:rsid w:val="0053759F"/>
    <w:rsid w:val="00555166"/>
    <w:rsid w:val="005D14A6"/>
    <w:rsid w:val="005D3125"/>
    <w:rsid w:val="005D465C"/>
    <w:rsid w:val="005E4809"/>
    <w:rsid w:val="00607A69"/>
    <w:rsid w:val="006109BA"/>
    <w:rsid w:val="00617977"/>
    <w:rsid w:val="00634110"/>
    <w:rsid w:val="00653D0B"/>
    <w:rsid w:val="00662598"/>
    <w:rsid w:val="00663173"/>
    <w:rsid w:val="00681EF3"/>
    <w:rsid w:val="006935F6"/>
    <w:rsid w:val="006A608E"/>
    <w:rsid w:val="006A6DF8"/>
    <w:rsid w:val="006B08E6"/>
    <w:rsid w:val="006D3AF4"/>
    <w:rsid w:val="006D43DC"/>
    <w:rsid w:val="006E11BB"/>
    <w:rsid w:val="006F7D33"/>
    <w:rsid w:val="00756CC5"/>
    <w:rsid w:val="00764C5A"/>
    <w:rsid w:val="00772A3A"/>
    <w:rsid w:val="00775337"/>
    <w:rsid w:val="00795CC8"/>
    <w:rsid w:val="007A50EB"/>
    <w:rsid w:val="007B2FE7"/>
    <w:rsid w:val="007E1B62"/>
    <w:rsid w:val="007F74EB"/>
    <w:rsid w:val="00834FBE"/>
    <w:rsid w:val="0084154F"/>
    <w:rsid w:val="00853C34"/>
    <w:rsid w:val="008923FB"/>
    <w:rsid w:val="0089450B"/>
    <w:rsid w:val="008B19C9"/>
    <w:rsid w:val="008B3F7E"/>
    <w:rsid w:val="008E2387"/>
    <w:rsid w:val="00903E68"/>
    <w:rsid w:val="00925B3D"/>
    <w:rsid w:val="00957D75"/>
    <w:rsid w:val="00966A17"/>
    <w:rsid w:val="00973187"/>
    <w:rsid w:val="0098303D"/>
    <w:rsid w:val="00991F4E"/>
    <w:rsid w:val="009A095C"/>
    <w:rsid w:val="009D0148"/>
    <w:rsid w:val="009F7AFB"/>
    <w:rsid w:val="00A10576"/>
    <w:rsid w:val="00A32C70"/>
    <w:rsid w:val="00A4334C"/>
    <w:rsid w:val="00A439FC"/>
    <w:rsid w:val="00A5702C"/>
    <w:rsid w:val="00A74C60"/>
    <w:rsid w:val="00AA2065"/>
    <w:rsid w:val="00AA3812"/>
    <w:rsid w:val="00AA4D95"/>
    <w:rsid w:val="00AC58BA"/>
    <w:rsid w:val="00AE5E78"/>
    <w:rsid w:val="00AE6CD4"/>
    <w:rsid w:val="00AF7A9C"/>
    <w:rsid w:val="00B04361"/>
    <w:rsid w:val="00B1150E"/>
    <w:rsid w:val="00B31AEE"/>
    <w:rsid w:val="00B97C90"/>
    <w:rsid w:val="00BA20FF"/>
    <w:rsid w:val="00BA3231"/>
    <w:rsid w:val="00BB380D"/>
    <w:rsid w:val="00BB72DB"/>
    <w:rsid w:val="00BC03CD"/>
    <w:rsid w:val="00BC1C2A"/>
    <w:rsid w:val="00BF27F8"/>
    <w:rsid w:val="00BF3EEC"/>
    <w:rsid w:val="00C07C31"/>
    <w:rsid w:val="00C14F1F"/>
    <w:rsid w:val="00C248E3"/>
    <w:rsid w:val="00C6450C"/>
    <w:rsid w:val="00C809A6"/>
    <w:rsid w:val="00CA7DB1"/>
    <w:rsid w:val="00CB1EC6"/>
    <w:rsid w:val="00CC2E51"/>
    <w:rsid w:val="00CD56E1"/>
    <w:rsid w:val="00CE1048"/>
    <w:rsid w:val="00D20158"/>
    <w:rsid w:val="00D45205"/>
    <w:rsid w:val="00D4687B"/>
    <w:rsid w:val="00D667A9"/>
    <w:rsid w:val="00DA4F7F"/>
    <w:rsid w:val="00DD469E"/>
    <w:rsid w:val="00DD7F8E"/>
    <w:rsid w:val="00DF7C5D"/>
    <w:rsid w:val="00E00A47"/>
    <w:rsid w:val="00E05DFB"/>
    <w:rsid w:val="00E10DEE"/>
    <w:rsid w:val="00E13F68"/>
    <w:rsid w:val="00E27A6E"/>
    <w:rsid w:val="00E84E13"/>
    <w:rsid w:val="00ED216A"/>
    <w:rsid w:val="00F27721"/>
    <w:rsid w:val="00F41F28"/>
    <w:rsid w:val="00F442C7"/>
    <w:rsid w:val="00F50354"/>
    <w:rsid w:val="00F50BBE"/>
    <w:rsid w:val="00FA53A7"/>
    <w:rsid w:val="00FC183B"/>
    <w:rsid w:val="00FE3F97"/>
    <w:rsid w:val="00FE5A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1048"/>
  </w:style>
  <w:style w:type="paragraph" w:styleId="Kop1">
    <w:name w:val="heading 1"/>
    <w:basedOn w:val="Standaard"/>
    <w:next w:val="Standaard"/>
    <w:link w:val="Kop1Char"/>
    <w:uiPriority w:val="9"/>
    <w:qFormat/>
    <w:rsid w:val="00CE1048"/>
    <w:pPr>
      <w:keepNext/>
      <w:keepLines/>
      <w:spacing w:after="0"/>
      <w:outlineLvl w:val="0"/>
    </w:pPr>
    <w:rPr>
      <w:rFonts w:asciiTheme="majorHAnsi" w:eastAsiaTheme="majorEastAsia" w:hAnsiTheme="majorHAnsi" w:cstheme="majorBidi"/>
      <w:b/>
      <w:bCs/>
      <w:color w:val="000000" w:themeColor="text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1048"/>
    <w:rPr>
      <w:rFonts w:asciiTheme="majorHAnsi" w:eastAsiaTheme="majorEastAsia" w:hAnsiTheme="majorHAnsi" w:cstheme="majorBidi"/>
      <w:b/>
      <w:bCs/>
      <w:color w:val="000000" w:themeColor="text1"/>
      <w:sz w:val="28"/>
      <w:szCs w:val="28"/>
    </w:rPr>
  </w:style>
  <w:style w:type="paragraph" w:styleId="Lijstalinea">
    <w:name w:val="List Paragraph"/>
    <w:basedOn w:val="Standaard"/>
    <w:uiPriority w:val="34"/>
    <w:qFormat/>
    <w:rsid w:val="00CE1048"/>
    <w:pPr>
      <w:ind w:left="720"/>
      <w:contextualSpacing/>
    </w:pPr>
  </w:style>
  <w:style w:type="table" w:styleId="Tabelraster">
    <w:name w:val="Table Grid"/>
    <w:basedOn w:val="Standaardtabel"/>
    <w:uiPriority w:val="59"/>
    <w:rsid w:val="00CE1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851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154"/>
    <w:rPr>
      <w:rFonts w:ascii="Tahoma" w:hAnsi="Tahoma" w:cs="Tahoma"/>
      <w:sz w:val="16"/>
      <w:szCs w:val="16"/>
    </w:rPr>
  </w:style>
  <w:style w:type="character" w:customStyle="1" w:styleId="apple-style-span">
    <w:name w:val="apple-style-span"/>
    <w:basedOn w:val="Standaardalinea-lettertype"/>
    <w:rsid w:val="005D465C"/>
  </w:style>
  <w:style w:type="paragraph" w:styleId="Koptekst">
    <w:name w:val="header"/>
    <w:basedOn w:val="Standaard"/>
    <w:link w:val="KoptekstChar"/>
    <w:uiPriority w:val="99"/>
    <w:semiHidden/>
    <w:unhideWhenUsed/>
    <w:rsid w:val="004613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6137D"/>
  </w:style>
  <w:style w:type="paragraph" w:styleId="Voettekst">
    <w:name w:val="footer"/>
    <w:basedOn w:val="Standaard"/>
    <w:link w:val="VoettekstChar"/>
    <w:uiPriority w:val="99"/>
    <w:unhideWhenUsed/>
    <w:rsid w:val="004613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13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AB85-89DF-4A42-9FC5-5BE9D810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8</Pages>
  <Words>3480</Words>
  <Characters>19140</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Jolijn</dc:creator>
  <cp:lastModifiedBy>Jolijn</cp:lastModifiedBy>
  <cp:revision>66</cp:revision>
  <dcterms:created xsi:type="dcterms:W3CDTF">2011-09-07T19:02:00Z</dcterms:created>
  <dcterms:modified xsi:type="dcterms:W3CDTF">2011-10-02T18:20:00Z</dcterms:modified>
</cp:coreProperties>
</file>